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112.jpg" ContentType="image/jpeg"/>
  <Override PartName="/word/media/rId113.jpg" ContentType="image/jpeg"/>
  <Override PartName="/word/media/rId114.jpg" ContentType="image/jpeg"/>
  <Override PartName="/word/media/rId115.jpg" ContentType="image/jpeg"/>
  <Override PartName="/word/media/rId116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Greek</w:t>
      </w:r>
      <w:r>
        <w:t xml:space="preserve"> </w:t>
      </w:r>
      <w:r>
        <w:t xml:space="preserve">and</w:t>
      </w:r>
      <w:r>
        <w:t xml:space="preserve"> </w:t>
      </w:r>
      <w:r>
        <w:t xml:space="preserve">Latin</w:t>
      </w:r>
      <w:r>
        <w:t xml:space="preserve"> </w:t>
      </w:r>
      <w:r>
        <w:t xml:space="preserve">in</w:t>
      </w:r>
      <w:r>
        <w:t xml:space="preserve"> </w:t>
      </w:r>
      <w:r>
        <w:t xml:space="preserve">Scientific</w:t>
      </w:r>
      <w:r>
        <w:t xml:space="preserve"> </w:t>
      </w:r>
      <w:r>
        <w:t xml:space="preserve">Terminology,</w:t>
      </w:r>
      <w:r>
        <w:t xml:space="preserve"> </w:t>
      </w:r>
      <w:r>
        <w:t xml:space="preserve">Lecture</w:t>
      </w:r>
      <w:r>
        <w:t xml:space="preserve"> </w:t>
      </w:r>
      <w:r>
        <w:t xml:space="preserve">9</w:t>
      </w:r>
    </w:p>
    <w:p>
      <w:pPr>
        <w:pStyle w:val="Authors"/>
      </w:pPr>
      <w:r>
        <w:t xml:space="preserve">Andrew</w:t>
      </w:r>
      <w:r>
        <w:t xml:space="preserve"> </w:t>
      </w:r>
      <w:r>
        <w:t xml:space="preserve">Dunning</w:t>
      </w:r>
    </w:p>
    <w:p>
      <w:pPr>
        <w:pStyle w:val="Date"/>
      </w:pPr>
      <w:r>
        <w:t xml:space="preserve">5</w:t>
      </w:r>
      <w:r>
        <w:t xml:space="preserve"> </w:t>
      </w:r>
      <w:r>
        <w:t xml:space="preserve">August</w:t>
      </w:r>
      <w:r>
        <w:t xml:space="preserve"> </w:t>
      </w:r>
      <w:r>
        <w:t xml:space="preserve">2014</w:t>
      </w:r>
    </w:p>
    <w:bookmarkStart w:id="21" w:name="practice-test"/>
    <w:p>
      <w:pPr>
        <w:pStyle w:val="Heading1"/>
      </w:pPr>
      <w:r>
        <w:t xml:space="preserve">Practice Test</w:t>
      </w:r>
    </w:p>
    <w:bookmarkEnd w:id="21"/>
    <w:bookmarkStart w:id="22" w:name="i.-translate"/>
    <w:p>
      <w:pPr>
        <w:pStyle w:val="Heading2"/>
      </w:pPr>
      <w:r>
        <w:t xml:space="preserve">I. Translate</w:t>
      </w:r>
    </w:p>
    <w:bookmarkEnd w:id="22"/>
    <w:bookmarkStart w:id="23" w:name="with-together-flock-having-having-the-shape-of-characterized-by-having"/>
    <w:p>
      <w:pPr>
        <w:pStyle w:val="Heading2"/>
      </w:pPr>
      <w:r>
        <w:t xml:space="preserve">‘with’, ‘together’ + ‘flock’ + ‘having’, ‘having the shape of’, ‘characterized by having’</w:t>
      </w:r>
    </w:p>
    <w:bookmarkEnd w:id="23"/>
    <w:p>
      <w:pPr>
        <w:pStyle w:val="Compact"/>
        <w:numPr>
          <w:numId w:val="2"/>
          <w:ilvl w:val="0"/>
        </w:numPr>
      </w:pPr>
      <w:r>
        <w:t xml:space="preserve">con-greg-ate</w:t>
      </w:r>
    </w:p>
    <w:bookmarkStart w:id="24" w:name="before-in-front-of-back-pertaining-to-like-belonging-to-having-the-character-of"/>
    <w:p>
      <w:pPr>
        <w:pStyle w:val="Heading2"/>
      </w:pPr>
      <w:r>
        <w:t xml:space="preserve">‘before’, ‘in front of’ + ‘back’ + ‘pertaining to’, ‘like’, ‘belonging to’, ‘having the character of’</w:t>
      </w:r>
    </w:p>
    <w:bookmarkEnd w:id="24"/>
    <w:p>
      <w:pPr>
        <w:pStyle w:val="Compact"/>
        <w:pStyle w:val="BlockQuote"/>
        <w:numPr>
          <w:numId w:val="3"/>
          <w:ilvl w:val="0"/>
        </w:numPr>
      </w:pPr>
      <w:r>
        <w:t xml:space="preserve">ante-dors-al</w:t>
      </w:r>
    </w:p>
    <w:bookmarkStart w:id="25" w:name="apart-in-different-directions-thoroughly-to-turn"/>
    <w:p>
      <w:pPr>
        <w:pStyle w:val="Heading2"/>
      </w:pPr>
      <w:r>
        <w:t xml:space="preserve">‘apart’, ‘in different directions’, ‘thoroughly’ + ‘to turn’</w:t>
      </w:r>
    </w:p>
    <w:bookmarkEnd w:id="25"/>
    <w:p>
      <w:pPr>
        <w:pStyle w:val="Compact"/>
        <w:pStyle w:val="BlockQuote"/>
        <w:numPr>
          <w:numId w:val="4"/>
          <w:ilvl w:val="0"/>
        </w:numPr>
      </w:pPr>
      <w:r>
        <w:t xml:space="preserve">di-vert</w:t>
      </w:r>
    </w:p>
    <w:bookmarkStart w:id="26" w:name="hard-able-to-be-able-to-tending-to"/>
    <w:p>
      <w:pPr>
        <w:pStyle w:val="Heading2"/>
      </w:pPr>
      <w:r>
        <w:t xml:space="preserve">‘hard’ + ‘able to be’, ‘able to’, ‘tending to’</w:t>
      </w:r>
    </w:p>
    <w:bookmarkEnd w:id="26"/>
    <w:p>
      <w:pPr>
        <w:pStyle w:val="Compact"/>
        <w:pStyle w:val="BlockQuote"/>
        <w:numPr>
          <w:numId w:val="5"/>
          <w:ilvl w:val="0"/>
        </w:numPr>
      </w:pPr>
      <w:r>
        <w:t xml:space="preserve">dur-able</w:t>
      </w:r>
    </w:p>
    <w:bookmarkStart w:id="27" w:name="to-toward-near-to-stick-person-who-that-which"/>
    <w:p>
      <w:pPr>
        <w:pStyle w:val="Heading2"/>
      </w:pPr>
      <w:r>
        <w:t xml:space="preserve">‘to’, ‘toward’, ‘near’ + ‘to stick’ + ‘person who’, ‘that which’</w:t>
      </w:r>
    </w:p>
    <w:bookmarkEnd w:id="27"/>
    <w:p>
      <w:pPr>
        <w:pStyle w:val="Compact"/>
        <w:pStyle w:val="BlockQuote"/>
        <w:numPr>
          <w:numId w:val="6"/>
          <w:ilvl w:val="0"/>
        </w:numPr>
      </w:pPr>
      <w:r>
        <w:t xml:space="preserve">ad-HER-ent</w:t>
      </w:r>
    </w:p>
    <w:bookmarkStart w:id="28" w:name="ii.-interpret"/>
    <w:p>
      <w:pPr>
        <w:pStyle w:val="Heading2"/>
      </w:pPr>
      <w:r>
        <w:t xml:space="preserve">II. Interpret</w:t>
      </w:r>
    </w:p>
    <w:bookmarkEnd w:id="28"/>
    <w:bookmarkStart w:id="29" w:name="prefixes"/>
    <w:p>
      <w:pPr>
        <w:pStyle w:val="Heading2"/>
      </w:pPr>
      <w:r>
        <w:t xml:space="preserve">Prefixes</w:t>
      </w:r>
    </w:p>
    <w:bookmarkEnd w:id="29"/>
    <w:p>
      <w:pPr>
        <w:pStyle w:val="BlockQuote"/>
      </w:pPr>
      <w:r>
        <w:rPr>
          <w:b/>
        </w:rPr>
        <w:t xml:space="preserve">Di</w:t>
      </w:r>
      <w:r>
        <w:t xml:space="preserve">cynodonts are an</w:t>
      </w:r>
      <w:r>
        <w:t xml:space="preserve"> </w:t>
      </w:r>
      <w:r>
        <w:rPr>
          <w:b/>
        </w:rPr>
        <w:t xml:space="preserve">ex</w:t>
      </w:r>
      <w:r>
        <w:t xml:space="preserve">clusively herbivorous clade of synapsids.</w:t>
      </w:r>
    </w:p>
    <w:p>
      <w:r>
        <w:pict>
          <v:rect style="width:0;height:1.5pt" o:hralign="center" o:hrstd="t" o:hr="t"/>
        </w:pict>
      </w:r>
    </w:p>
    <w:p>
      <w:r>
        <w:t xml:space="preserve">They</w:t>
      </w:r>
      <w:r>
        <w:t xml:space="preserve"> </w:t>
      </w:r>
      <w:r>
        <w:rPr>
          <w:b/>
        </w:rPr>
        <w:t xml:space="preserve">com</w:t>
      </w:r>
      <w:r>
        <w:t xml:space="preserve">prise more than 100 species that are known from the Middle Permian the Late Triassic periods Dicynodonts were morphologically</w:t>
      </w:r>
      <w:r>
        <w:t xml:space="preserve"> </w:t>
      </w:r>
      <w:r>
        <w:rPr>
          <w:b/>
        </w:rPr>
        <w:t xml:space="preserve">dis</w:t>
      </w:r>
      <w:r>
        <w:t xml:space="preserve">parate and</w:t>
      </w:r>
      <w:r>
        <w:t xml:space="preserve"> </w:t>
      </w:r>
      <w:r>
        <w:rPr>
          <w:b/>
        </w:rPr>
        <w:t xml:space="preserve">pre</w:t>
      </w:r>
      <w:r>
        <w:t xml:space="preserve">sented a wide range of sizes and putative ecological niches,</w:t>
      </w:r>
      <w:r>
        <w:t xml:space="preserve"> </w:t>
      </w:r>
      <w:r>
        <w:rPr>
          <w:b/>
        </w:rPr>
        <w:t xml:space="preserve">in</w:t>
      </w:r>
      <w:r>
        <w:t xml:space="preserve">cluding semi-aquatic, fossorial, arboreal and grazing.</w:t>
      </w:r>
    </w:p>
    <w:p>
      <w:r>
        <w:pict>
          <v:rect style="width:0;height:1.5pt" o:hralign="center" o:hrstd="t" o:hr="t"/>
        </w:pict>
      </w:r>
    </w:p>
    <w:p>
      <w:r>
        <w:rPr>
          <w:b/>
        </w:rPr>
        <w:t xml:space="preserve">De</w:t>
      </w:r>
      <w:r>
        <w:t xml:space="preserve">spite over 150 years of</w:t>
      </w:r>
      <w:r>
        <w:t xml:space="preserve"> </w:t>
      </w:r>
      <w:r>
        <w:rPr>
          <w:b/>
        </w:rPr>
        <w:t xml:space="preserve">di</w:t>
      </w:r>
      <w:r>
        <w:t xml:space="preserve">cynodont research, several paleobiological aspects of the neuroanatomy, inner ear morphology and</w:t>
      </w:r>
      <w:r>
        <w:t xml:space="preserve"> </w:t>
      </w:r>
      <w:r>
        <w:rPr>
          <w:b/>
        </w:rPr>
        <w:t xml:space="preserve">inter</w:t>
      </w:r>
      <w:r>
        <w:t xml:space="preserve">nal cranium anatomy remain practically</w:t>
      </w:r>
      <w:r>
        <w:t xml:space="preserve"> </w:t>
      </w:r>
      <w:r>
        <w:rPr>
          <w:b/>
        </w:rPr>
        <w:t xml:space="preserve">ob</w:t>
      </w:r>
      <w:r>
        <w:t xml:space="preserve">scure.</w:t>
      </w:r>
    </w:p>
    <w:p>
      <w:r>
        <w:pict>
          <v:rect style="width:0;height:1.5pt" o:hralign="center" o:hrstd="t" o:hr="t"/>
        </w:pict>
      </w:r>
    </w:p>
    <w:p>
      <w:r>
        <w:t xml:space="preserve">Moreover, because the</w:t>
      </w:r>
      <w:r>
        <w:t xml:space="preserve"> </w:t>
      </w:r>
      <w:r>
        <w:rPr>
          <w:b/>
        </w:rPr>
        <w:t xml:space="preserve">de</w:t>
      </w:r>
      <w:r>
        <w:t xml:space="preserve">structive technique of serial sampling was the primary way to access the</w:t>
      </w:r>
      <w:r>
        <w:t xml:space="preserve"> </w:t>
      </w:r>
      <w:r>
        <w:rPr>
          <w:b/>
        </w:rPr>
        <w:t xml:space="preserve">inter</w:t>
      </w:r>
      <w:r>
        <w:t xml:space="preserve">nal anatomy of</w:t>
      </w:r>
      <w:r>
        <w:t xml:space="preserve"> </w:t>
      </w:r>
      <w:r>
        <w:rPr>
          <w:b/>
        </w:rPr>
        <w:t xml:space="preserve">di</w:t>
      </w:r>
      <w:r>
        <w:t xml:space="preserve">cynodont skulls, the data available for various taxa was</w:t>
      </w:r>
      <w:r>
        <w:t xml:space="preserve"> </w:t>
      </w:r>
      <w:r>
        <w:rPr>
          <w:b/>
        </w:rPr>
        <w:t xml:space="preserve">in</w:t>
      </w:r>
      <w:r>
        <w:t xml:space="preserve">consistent and rarely subjected to synthetic treatments.</w:t>
      </w:r>
    </w:p>
    <w:p>
      <w:r>
        <w:pict>
          <v:rect style="width:0;height:1.5pt" o:hralign="center" o:hrstd="t" o:hr="t"/>
        </w:pict>
      </w:r>
    </w:p>
    <w:p>
      <w:r>
        <w:t xml:space="preserve">As a</w:t>
      </w:r>
      <w:r>
        <w:t xml:space="preserve"> </w:t>
      </w:r>
      <w:r>
        <w:rPr>
          <w:b/>
        </w:rPr>
        <w:t xml:space="preserve">re</w:t>
      </w:r>
      <w:r>
        <w:t xml:space="preserve">sult, details of</w:t>
      </w:r>
      <w:r>
        <w:t xml:space="preserve"> </w:t>
      </w:r>
      <w:r>
        <w:rPr>
          <w:b/>
        </w:rPr>
        <w:t xml:space="preserve">inter</w:t>
      </w:r>
      <w:r>
        <w:t xml:space="preserve">nal skull anatomy have been overlooked in</w:t>
      </w:r>
      <w:r>
        <w:t xml:space="preserve"> </w:t>
      </w:r>
      <w:r>
        <w:rPr>
          <w:b/>
        </w:rPr>
        <w:t xml:space="preserve">re</w:t>
      </w:r>
      <w:r>
        <w:t xml:space="preserve">cent phylogenetic analyses. Only Surkov and Benton</w:t>
      </w:r>
      <w:r>
        <w:t xml:space="preserve"> </w:t>
      </w:r>
      <w:r>
        <w:rPr>
          <w:b/>
        </w:rPr>
        <w:t xml:space="preserve">in</w:t>
      </w:r>
      <w:r>
        <w:t xml:space="preserve">cluded a large number of braincase characters in a phylogenetic analysis of</w:t>
      </w:r>
      <w:r>
        <w:t xml:space="preserve"> </w:t>
      </w:r>
      <w:r>
        <w:rPr>
          <w:b/>
        </w:rPr>
        <w:t xml:space="preserve">di</w:t>
      </w:r>
      <w:r>
        <w:t xml:space="preserve">cynodonts.</w:t>
      </w:r>
    </w:p>
    <w:p>
      <w:r>
        <w:pict>
          <v:rect style="width:0;height:1.5pt" o:hralign="center" o:hrstd="t" o:hr="t"/>
        </w:pict>
      </w:r>
    </w:p>
    <w:p>
      <w:r>
        <w:rPr>
          <w:b/>
        </w:rPr>
        <w:t xml:space="preserve">Re</w:t>
      </w:r>
      <w:r>
        <w:t xml:space="preserve">cent</w:t>
      </w:r>
      <w:r>
        <w:t xml:space="preserve"> </w:t>
      </w:r>
      <w:r>
        <w:rPr>
          <w:b/>
        </w:rPr>
        <w:t xml:space="preserve">ad</w:t>
      </w:r>
      <w:r>
        <w:t xml:space="preserve">vances in non-destructive imaging techniques such as high resolution</w:t>
      </w:r>
      <w:r>
        <w:t xml:space="preserve"> </w:t>
      </w:r>
      <w:r>
        <w:rPr>
          <w:b/>
        </w:rPr>
        <w:t xml:space="preserve">com</w:t>
      </w:r>
      <w:r>
        <w:t xml:space="preserve">puted tomography, neutron tomography, and synchrotron radiation based micro-computed tomography, hold the potential to</w:t>
      </w:r>
      <w:r>
        <w:t xml:space="preserve"> </w:t>
      </w:r>
      <w:r>
        <w:rPr>
          <w:b/>
        </w:rPr>
        <w:t xml:space="preserve">pro</w:t>
      </w:r>
      <w:r>
        <w:t xml:space="preserve">vide significant new</w:t>
      </w:r>
      <w:r>
        <w:t xml:space="preserve"> </w:t>
      </w:r>
      <w:r>
        <w:rPr>
          <w:b/>
        </w:rPr>
        <w:t xml:space="preserve">in</w:t>
      </w:r>
      <w:r>
        <w:t xml:space="preserve">sight</w:t>
      </w:r>
      <w:r>
        <w:t xml:space="preserve"> </w:t>
      </w:r>
      <w:r>
        <w:rPr>
          <w:b/>
        </w:rPr>
        <w:t xml:space="preserve">in</w:t>
      </w:r>
      <w:r>
        <w:t xml:space="preserve">to fossil skull morphology. However, the</w:t>
      </w:r>
      <w:r>
        <w:t xml:space="preserve"> </w:t>
      </w:r>
      <w:r>
        <w:rPr>
          <w:b/>
        </w:rPr>
        <w:t xml:space="preserve">ap</w:t>
      </w:r>
      <w:r>
        <w:t xml:space="preserve">plication of such techniques to</w:t>
      </w:r>
      <w:r>
        <w:t xml:space="preserve"> </w:t>
      </w:r>
      <w:r>
        <w:rPr>
          <w:b/>
        </w:rPr>
        <w:t xml:space="preserve">di</w:t>
      </w:r>
      <w:r>
        <w:t xml:space="preserve">cynodonts has been limited.</w:t>
      </w:r>
    </w:p>
    <w:bookmarkStart w:id="30" w:name="in"/>
    <w:p>
      <w:pPr>
        <w:pStyle w:val="Heading2"/>
      </w:pPr>
      <w:r>
        <w:t xml:space="preserve">in</w:t>
      </w:r>
    </w:p>
    <w:bookmarkEnd w:id="30"/>
    <w:p>
      <w:pPr>
        <w:pStyle w:val="Compact"/>
        <w:numPr>
          <w:numId w:val="7"/>
          <w:ilvl w:val="0"/>
        </w:numPr>
      </w:pPr>
      <w:r>
        <w:t xml:space="preserve">'into', 'on'</w:t>
      </w:r>
    </w:p>
    <w:bookmarkStart w:id="31" w:name="de-"/>
    <w:p>
      <w:pPr>
        <w:pStyle w:val="Heading2"/>
      </w:pPr>
      <w:r>
        <w:t xml:space="preserve">de-</w:t>
      </w:r>
    </w:p>
    <w:bookmarkEnd w:id="31"/>
    <w:p>
      <w:pPr>
        <w:pStyle w:val="Compact"/>
        <w:numPr>
          <w:numId w:val="8"/>
          <w:ilvl w:val="0"/>
        </w:numPr>
      </w:pPr>
      <w:r>
        <w:t xml:space="preserve">‘down’, ‘away’, ‘off’, ‘thoroughly’</w:t>
      </w:r>
    </w:p>
    <w:bookmarkStart w:id="32" w:name="di--dis-"/>
    <w:p>
      <w:pPr>
        <w:pStyle w:val="Heading2"/>
      </w:pPr>
      <w:r>
        <w:t xml:space="preserve">di-, dis-</w:t>
      </w:r>
    </w:p>
    <w:bookmarkEnd w:id="32"/>
    <w:p>
      <w:pPr>
        <w:pStyle w:val="Compact"/>
        <w:numPr>
          <w:numId w:val="9"/>
          <w:ilvl w:val="0"/>
        </w:numPr>
      </w:pPr>
      <w:r>
        <w:t xml:space="preserve">‘apart’, ‘in different directions’, ‘thoroughly</w:t>
      </w:r>
    </w:p>
    <w:bookmarkStart w:id="33" w:name="con"/>
    <w:p>
      <w:pPr>
        <w:pStyle w:val="Heading2"/>
      </w:pPr>
      <w:r>
        <w:t xml:space="preserve">con</w:t>
      </w:r>
    </w:p>
    <w:bookmarkEnd w:id="33"/>
    <w:p>
      <w:pPr>
        <w:pStyle w:val="Compact"/>
        <w:numPr>
          <w:numId w:val="10"/>
          <w:ilvl w:val="0"/>
        </w:numPr>
      </w:pPr>
      <w:r>
        <w:t xml:space="preserve">‘with’, ‘together’, ‘very’</w:t>
      </w:r>
    </w:p>
    <w:bookmarkStart w:id="34" w:name="ex-"/>
    <w:p>
      <w:pPr>
        <w:pStyle w:val="Heading2"/>
      </w:pPr>
      <w:r>
        <w:t xml:space="preserve">ex-</w:t>
      </w:r>
    </w:p>
    <w:bookmarkEnd w:id="34"/>
    <w:p>
      <w:pPr>
        <w:pStyle w:val="Compact"/>
        <w:numPr>
          <w:numId w:val="11"/>
          <w:ilvl w:val="0"/>
        </w:numPr>
      </w:pPr>
      <w:r>
        <w:t xml:space="preserve">‘out’, ‘from’, ‘removal’, ‘completely’</w:t>
      </w:r>
    </w:p>
    <w:bookmarkStart w:id="35" w:name="pro-"/>
    <w:p>
      <w:pPr>
        <w:pStyle w:val="Heading2"/>
      </w:pPr>
      <w:r>
        <w:t xml:space="preserve">pro-</w:t>
      </w:r>
    </w:p>
    <w:bookmarkEnd w:id="35"/>
    <w:p>
      <w:pPr>
        <w:pStyle w:val="Compact"/>
        <w:numPr>
          <w:numId w:val="12"/>
          <w:ilvl w:val="0"/>
        </w:numPr>
      </w:pPr>
      <w:r>
        <w:t xml:space="preserve">‘forward’, ‘in front of’</w:t>
      </w:r>
    </w:p>
    <w:bookmarkStart w:id="36" w:name="wood-roots"/>
    <w:p>
      <w:pPr>
        <w:pStyle w:val="Heading2"/>
      </w:pPr>
      <w:r>
        <w:t xml:space="preserve">Wood Roots</w:t>
      </w:r>
    </w:p>
    <w:bookmarkEnd w:id="36"/>
    <w:p>
      <w:r>
        <w:t xml:space="preserve">The sheep used in these</w:t>
      </w:r>
      <w:r>
        <w:t xml:space="preserve"> </w:t>
      </w:r>
      <w:r>
        <w:rPr>
          <w:b/>
        </w:rPr>
        <w:t xml:space="preserve">experiments</w:t>
      </w:r>
      <w:r>
        <w:t xml:space="preserve"> </w:t>
      </w:r>
      <w:r>
        <w:t xml:space="preserve">were cared as per outlined in the Guide for the Care and</w:t>
      </w:r>
      <w:r>
        <w:t xml:space="preserve"> </w:t>
      </w:r>
      <w:r>
        <w:rPr>
          <w:b/>
        </w:rPr>
        <w:t xml:space="preserve">Use</w:t>
      </w:r>
      <w:r>
        <w:t xml:space="preserve"> </w:t>
      </w:r>
      <w:r>
        <w:t xml:space="preserve">of</w:t>
      </w:r>
      <w:r>
        <w:t xml:space="preserve"> </w:t>
      </w:r>
      <w:r>
        <w:rPr>
          <w:b/>
        </w:rPr>
        <w:t xml:space="preserve">Animals</w:t>
      </w:r>
      <w:r>
        <w:t xml:space="preserve"> </w:t>
      </w:r>
      <w:r>
        <w:t xml:space="preserve">in</w:t>
      </w:r>
      <w:r>
        <w:t xml:space="preserve"> </w:t>
      </w:r>
      <w:r>
        <w:rPr>
          <w:b/>
        </w:rPr>
        <w:t xml:space="preserve">Agricultural</w:t>
      </w:r>
      <w:r>
        <w:t xml:space="preserve"> </w:t>
      </w:r>
      <w:r>
        <w:t xml:space="preserve">Research and Teaching</w:t>
      </w:r>
      <w:r>
        <w:t xml:space="preserve"> </w:t>
      </w:r>
      <w:r>
        <w:rPr>
          <w:b/>
        </w:rPr>
        <w:t xml:space="preserve">Consortium</w:t>
      </w:r>
      <w:r>
        <w:t xml:space="preserve"> </w:t>
      </w:r>
      <w:r>
        <w:t xml:space="preserve">[8]. Thirty</w:t>
      </w:r>
      <w:r>
        <w:t xml:space="preserve"> </w:t>
      </w:r>
      <w:r>
        <w:rPr>
          <w:b/>
        </w:rPr>
        <w:t xml:space="preserve">affected</w:t>
      </w:r>
      <w:r>
        <w:t xml:space="preserve"> </w:t>
      </w:r>
      <w:r>
        <w:t xml:space="preserve">and 30</w:t>
      </w:r>
      <w:r>
        <w:t xml:space="preserve"> </w:t>
      </w:r>
      <w:r>
        <w:rPr>
          <w:b/>
        </w:rPr>
        <w:t xml:space="preserve">unaffected</w:t>
      </w:r>
      <w:r>
        <w:t xml:space="preserve"> </w:t>
      </w:r>
      <w:r>
        <w:t xml:space="preserve">sheep were slaughtered with</w:t>
      </w:r>
      <w:r>
        <w:t xml:space="preserve"> </w:t>
      </w:r>
      <w:r>
        <w:rPr>
          <w:b/>
        </w:rPr>
        <w:t xml:space="preserve">electrical</w:t>
      </w:r>
      <w:r>
        <w:t xml:space="preserve"> </w:t>
      </w:r>
      <w:r>
        <w:t xml:space="preserve">stunning then</w:t>
      </w:r>
      <w:r>
        <w:t xml:space="preserve"> </w:t>
      </w:r>
      <w:r>
        <w:rPr>
          <w:b/>
        </w:rPr>
        <w:t xml:space="preserve">exsanguination</w:t>
      </w:r>
      <w:r>
        <w:t xml:space="preserve"> </w:t>
      </w:r>
      <w:r>
        <w:t xml:space="preserve">....</w:t>
      </w:r>
    </w:p>
    <w:p>
      <w:r>
        <w:pict>
          <v:rect style="width:0;height:1.5pt" o:hralign="center" o:hrstd="t" o:hr="t"/>
        </w:pict>
      </w:r>
    </w:p>
    <w:p>
      <w:r>
        <w:t xml:space="preserve">The</w:t>
      </w:r>
      <w:r>
        <w:t xml:space="preserve"> </w:t>
      </w:r>
      <w:r>
        <w:rPr>
          <w:b/>
        </w:rPr>
        <w:t xml:space="preserve">study</w:t>
      </w:r>
      <w:r>
        <w:t xml:space="preserve"> </w:t>
      </w:r>
      <w:r>
        <w:rPr>
          <w:b/>
        </w:rPr>
        <w:t xml:space="preserve">area</w:t>
      </w:r>
      <w:r>
        <w:t xml:space="preserve"> </w:t>
      </w:r>
      <w:r>
        <w:t xml:space="preserve">was located in a region</w:t>
      </w:r>
      <w:r>
        <w:t xml:space="preserve"> </w:t>
      </w:r>
      <w:r>
        <w:rPr>
          <w:b/>
        </w:rPr>
        <w:t xml:space="preserve">adjoined</w:t>
      </w:r>
      <w:r>
        <w:t xml:space="preserve"> </w:t>
      </w:r>
      <w:r>
        <w:t xml:space="preserve">by the</w:t>
      </w:r>
      <w:r>
        <w:t xml:space="preserve"> </w:t>
      </w:r>
      <w:r>
        <w:rPr>
          <w:b/>
        </w:rPr>
        <w:t xml:space="preserve">provinces</w:t>
      </w:r>
      <w:r>
        <w:t xml:space="preserve"> </w:t>
      </w:r>
      <w:r>
        <w:t xml:space="preserve">of Guizhou, Yunnan, and Sichuan (26°56'-27°47' N, 103°56'-104°51' E), with the average</w:t>
      </w:r>
      <w:r>
        <w:t xml:space="preserve"> </w:t>
      </w:r>
      <w:r>
        <w:rPr>
          <w:b/>
        </w:rPr>
        <w:t xml:space="preserve">elevation</w:t>
      </w:r>
      <w:r>
        <w:t xml:space="preserve"> </w:t>
      </w:r>
      <w:r>
        <w:t xml:space="preserve">2100 m above the sea</w:t>
      </w:r>
      <w:r>
        <w:t xml:space="preserve"> </w:t>
      </w:r>
      <w:r>
        <w:rPr>
          <w:b/>
        </w:rPr>
        <w:t xml:space="preserve">level</w:t>
      </w:r>
      <w:r>
        <w:t xml:space="preserve">, the</w:t>
      </w:r>
      <w:r>
        <w:t xml:space="preserve"> </w:t>
      </w:r>
      <w:r>
        <w:rPr>
          <w:b/>
        </w:rPr>
        <w:t xml:space="preserve">annual</w:t>
      </w:r>
      <w:r>
        <w:t xml:space="preserve"> </w:t>
      </w:r>
      <w:r>
        <w:rPr>
          <w:b/>
        </w:rPr>
        <w:t xml:space="preserve">precipitation</w:t>
      </w:r>
      <w:r>
        <w:t xml:space="preserve"> </w:t>
      </w:r>
      <w:r>
        <w:t xml:space="preserve">956 mm, and the average</w:t>
      </w:r>
      <w:r>
        <w:t xml:space="preserve"> </w:t>
      </w:r>
      <w:r>
        <w:rPr>
          <w:b/>
        </w:rPr>
        <w:t xml:space="preserve">atmospheric temperature</w:t>
      </w:r>
      <w:r>
        <w:t xml:space="preserve"> </w:t>
      </w:r>
      <w:r>
        <w:t xml:space="preserve">9–11°C.</w:t>
      </w:r>
    </w:p>
    <w:p>
      <w:r>
        <w:pict>
          <v:rect style="width:0;height:1.5pt" o:hralign="center" o:hrstd="t" o:hr="t"/>
        </w:pict>
      </w:r>
    </w:p>
    <w:p>
      <w:r>
        <w:t xml:space="preserve">The</w:t>
      </w:r>
      <w:r>
        <w:t xml:space="preserve"> </w:t>
      </w:r>
      <w:r>
        <w:rPr>
          <w:b/>
        </w:rPr>
        <w:t xml:space="preserve">main</w:t>
      </w:r>
      <w:r>
        <w:t xml:space="preserve"> </w:t>
      </w:r>
      <w:r>
        <w:t xml:space="preserve">grassland</w:t>
      </w:r>
      <w:r>
        <w:t xml:space="preserve"> </w:t>
      </w:r>
      <w:r>
        <w:rPr>
          <w:b/>
        </w:rPr>
        <w:t xml:space="preserve">species</w:t>
      </w:r>
      <w:r>
        <w:t xml:space="preserve"> </w:t>
      </w:r>
      <w:r>
        <w:rPr>
          <w:b/>
        </w:rPr>
        <w:t xml:space="preserve">include</w:t>
      </w:r>
      <w:r>
        <w:t xml:space="preserve"> </w:t>
      </w:r>
      <w:r>
        <w:t xml:space="preserve">Puccinellia (</w:t>
      </w:r>
      <w:r>
        <w:rPr>
          <w:i/>
        </w:rPr>
        <w:t xml:space="preserve">Chinam</w:t>
      </w:r>
      <w:r>
        <w:rPr>
          <w:i/>
        </w:rPr>
        <w:t xml:space="preserve"> </w:t>
      </w:r>
      <w:r>
        <w:rPr>
          <w:b/>
          <w:i/>
        </w:rPr>
        <w:t xml:space="preserve">poensis</w:t>
      </w:r>
      <w:r>
        <w:rPr>
          <w:i/>
        </w:rPr>
        <w:t xml:space="preserve"> </w:t>
      </w:r>
      <w:r>
        <w:rPr>
          <w:i/>
        </w:rPr>
        <w:t xml:space="preserve">ohuji</w:t>
      </w:r>
      <w:r>
        <w:t xml:space="preserve">), Siberian</w:t>
      </w:r>
      <w:r>
        <w:t xml:space="preserve"> </w:t>
      </w:r>
      <w:r>
        <w:rPr>
          <w:b/>
        </w:rPr>
        <w:t xml:space="preserve">Nitraria</w:t>
      </w:r>
      <w:r>
        <w:t xml:space="preserve"> </w:t>
      </w:r>
      <w:r>
        <w:t xml:space="preserve">(</w:t>
      </w:r>
      <w:r>
        <w:rPr>
          <w:i/>
          <w:b/>
        </w:rPr>
        <w:t xml:space="preserve">Nitraria</w:t>
      </w:r>
      <w:r>
        <w:t xml:space="preserve"> </w:t>
      </w:r>
      <w:r>
        <w:t xml:space="preserve">sibirica</w:t>
      </w:r>
      <w:r>
        <w:t xml:space="preserve"> </w:t>
      </w:r>
      <w:r>
        <w:rPr>
          <w:i/>
          <w:b/>
        </w:rPr>
        <w:t xml:space="preserve">pall</w:t>
      </w:r>
      <w:r>
        <w:t xml:space="preserve">),</w:t>
      </w:r>
      <w:r>
        <w:t xml:space="preserve"> </w:t>
      </w:r>
      <w:r>
        <w:rPr>
          <w:b/>
        </w:rPr>
        <w:t xml:space="preserve">Floriated astragalus</w:t>
      </w:r>
      <w:r>
        <w:t xml:space="preserve"> </w:t>
      </w:r>
      <w:r>
        <w:t xml:space="preserve">(</w:t>
      </w:r>
      <w:r>
        <w:rPr>
          <w:i/>
          <w:b/>
        </w:rPr>
        <w:t xml:space="preserve">Astragalus floridus</w:t>
      </w:r>
      <w:r>
        <w:t xml:space="preserve">),</w:t>
      </w:r>
      <w:r>
        <w:t xml:space="preserve"> </w:t>
      </w:r>
      <w:r>
        <w:rPr>
          <w:b/>
        </w:rPr>
        <w:t xml:space="preserve">Poly-branched astragals</w:t>
      </w:r>
      <w:r>
        <w:t xml:space="preserve"> </w:t>
      </w:r>
      <w:r>
        <w:t xml:space="preserve">(</w:t>
      </w:r>
      <w:r>
        <w:rPr>
          <w:i/>
        </w:rPr>
        <w:t xml:space="preserve">A.</w:t>
      </w:r>
      <w:r>
        <w:t xml:space="preserve"> </w:t>
      </w:r>
      <w:r>
        <w:rPr>
          <w:i/>
          <w:b/>
        </w:rPr>
        <w:t xml:space="preserve">polycladus</w:t>
      </w:r>
      <w:r>
        <w:t xml:space="preserve">),</w:t>
      </w:r>
      <w:r>
        <w:t xml:space="preserve"> </w:t>
      </w:r>
      <w:r>
        <w:rPr>
          <w:b/>
        </w:rPr>
        <w:t xml:space="preserve">Falcate</w:t>
      </w:r>
      <w:r>
        <w:t xml:space="preserve"> </w:t>
      </w:r>
      <w:r>
        <w:t xml:space="preserve">whin (</w:t>
      </w:r>
      <w:r>
        <w:rPr>
          <w:i/>
          <w:b/>
        </w:rPr>
        <w:t xml:space="preserve">Oxytropis falcate</w:t>
      </w:r>
      <w:r>
        <w:t xml:space="preserve">), Ewenki</w:t>
      </w:r>
      <w:r>
        <w:t xml:space="preserve"> </w:t>
      </w:r>
      <w:r>
        <w:rPr>
          <w:b/>
        </w:rPr>
        <w:t xml:space="preserve">automomous</w:t>
      </w:r>
      <w:r>
        <w:t xml:space="preserve"> </w:t>
      </w:r>
      <w:r>
        <w:t xml:space="preserve">banner (</w:t>
      </w:r>
      <w:r>
        <w:rPr>
          <w:i/>
          <w:b/>
        </w:rPr>
        <w:t xml:space="preserve">Elymus nutans</w:t>
      </w:r>
      <w:r>
        <w:t xml:space="preserve">),</w:t>
      </w:r>
      <w:r>
        <w:t xml:space="preserve"> </w:t>
      </w:r>
      <w:r>
        <w:rPr>
          <w:b/>
        </w:rPr>
        <w:t xml:space="preserve">Common leymus</w:t>
      </w:r>
      <w:r>
        <w:t xml:space="preserve"> </w:t>
      </w:r>
      <w:r>
        <w:t xml:space="preserve">(</w:t>
      </w:r>
      <w:r>
        <w:rPr>
          <w:i/>
          <w:b/>
        </w:rPr>
        <w:t xml:space="preserve">Leymus secalinus</w:t>
      </w:r>
      <w:r>
        <w:t xml:space="preserve">), and June grass (</w:t>
      </w:r>
      <w:r>
        <w:rPr>
          <w:i/>
          <w:b/>
        </w:rPr>
        <w:t xml:space="preserve">Koeleria cristata</w:t>
      </w:r>
      <w:r>
        <w:t xml:space="preserve">).</w:t>
      </w:r>
    </w:p>
    <w:p>
      <w:r>
        <w:pict>
          <v:rect style="width:0;height:1.5pt" o:hralign="center" o:hrstd="t" o:hr="t"/>
        </w:pict>
      </w:r>
    </w:p>
    <w:p>
      <w:r>
        <w:t xml:space="preserve">Most of the</w:t>
      </w:r>
      <w:r>
        <w:t xml:space="preserve"> </w:t>
      </w:r>
      <w:r>
        <w:rPr>
          <w:b/>
        </w:rPr>
        <w:t xml:space="preserve">plants</w:t>
      </w:r>
      <w:r>
        <w:t xml:space="preserve"> </w:t>
      </w:r>
      <w:r>
        <w:t xml:space="preserve">are</w:t>
      </w:r>
      <w:r>
        <w:t xml:space="preserve"> </w:t>
      </w:r>
      <w:r>
        <w:rPr>
          <w:b/>
        </w:rPr>
        <w:t xml:space="preserve">herbaceous</w:t>
      </w:r>
      <w:r>
        <w:t xml:space="preserve"> </w:t>
      </w:r>
      <w:r>
        <w:t xml:space="preserve">and good</w:t>
      </w:r>
      <w:r>
        <w:t xml:space="preserve"> </w:t>
      </w:r>
      <w:r>
        <w:rPr>
          <w:b/>
        </w:rPr>
        <w:t xml:space="preserve">resources</w:t>
      </w:r>
      <w:r>
        <w:t xml:space="preserve"> </w:t>
      </w:r>
      <w:r>
        <w:t xml:space="preserve">for grazing</w:t>
      </w:r>
      <w:r>
        <w:t xml:space="preserve"> </w:t>
      </w:r>
      <w:r>
        <w:rPr>
          <w:b/>
        </w:rPr>
        <w:t xml:space="preserve">animals</w:t>
      </w:r>
      <w:r>
        <w:t xml:space="preserve">.</w:t>
      </w:r>
    </w:p>
    <w:bookmarkStart w:id="37" w:name="ex-sanguin-at-ion"/>
    <w:p>
      <w:pPr>
        <w:pStyle w:val="Heading2"/>
      </w:pPr>
      <w:r>
        <w:t xml:space="preserve">ex-sanguin-at-ion</w:t>
      </w:r>
    </w:p>
    <w:bookmarkEnd w:id="37"/>
    <w:p>
      <w:r>
        <w:t xml:space="preserve">‘removal’ + 'blood' + ‘having’ + ‘act of’</w:t>
      </w:r>
    </w:p>
    <w:bookmarkStart w:id="38" w:name="falcate"/>
    <w:p>
      <w:pPr>
        <w:pStyle w:val="Heading2"/>
      </w:pPr>
      <w:r>
        <w:t xml:space="preserve">falcate</w:t>
      </w:r>
    </w:p>
    <w:bookmarkEnd w:id="38"/>
    <w:bookmarkStart w:id="39" w:name="floriated"/>
    <w:p>
      <w:pPr>
        <w:pStyle w:val="Heading2"/>
      </w:pPr>
      <w:r>
        <w:t xml:space="preserve">floriated</w:t>
      </w:r>
    </w:p>
    <w:bookmarkEnd w:id="39"/>
    <w:bookmarkStart w:id="40" w:name="protected"/>
    <w:p>
      <w:pPr>
        <w:pStyle w:val="Heading2"/>
      </w:pPr>
      <w:r>
        <w:t xml:space="preserve">protected</w:t>
      </w:r>
    </w:p>
    <w:bookmarkEnd w:id="40"/>
    <w:bookmarkStart w:id="41" w:name="annual"/>
    <w:p>
      <w:pPr>
        <w:pStyle w:val="Heading2"/>
      </w:pPr>
      <w:r>
        <w:t xml:space="preserve">annual</w:t>
      </w:r>
    </w:p>
    <w:bookmarkEnd w:id="41"/>
    <w:bookmarkStart w:id="42" w:name="suffixes-ii"/>
    <w:p>
      <w:pPr>
        <w:pStyle w:val="Heading1"/>
      </w:pPr>
      <w:r>
        <w:t xml:space="preserve">Suffixes II</w:t>
      </w:r>
    </w:p>
    <w:bookmarkEnd w:id="42"/>
    <w:bookmarkStart w:id="43" w:name="ent--ient--ant--iant"/>
    <w:p>
      <w:pPr>
        <w:pStyle w:val="Heading2"/>
      </w:pPr>
      <w:r>
        <w:t xml:space="preserve">-ent (</w:t>
      </w:r>
      <w:r>
        <w:rPr>
          <w:i/>
        </w:rPr>
        <w:t xml:space="preserve">-ient</w:t>
      </w:r>
      <w:r>
        <w:t xml:space="preserve">), -ant (</w:t>
      </w:r>
      <w:r>
        <w:rPr>
          <w:i/>
        </w:rPr>
        <w:t xml:space="preserve">-iant</w:t>
      </w:r>
      <w:r>
        <w:t xml:space="preserve">)</w:t>
      </w:r>
    </w:p>
    <w:bookmarkEnd w:id="43"/>
    <w:p>
      <w:pPr>
        <w:pStyle w:val="Compact"/>
        <w:numPr>
          <w:numId w:val="13"/>
          <w:ilvl w:val="0"/>
        </w:numPr>
      </w:pPr>
      <w:r>
        <w:t xml:space="preserve">equivalent to the English present participle ending,</w:t>
      </w:r>
      <w:r>
        <w:t xml:space="preserve"> </w:t>
      </w:r>
      <w:r>
        <w:rPr>
          <w:i/>
        </w:rPr>
        <w:t xml:space="preserve">ing</w:t>
      </w:r>
      <w:r>
        <w:t xml:space="preserve"> </w:t>
      </w:r>
      <w:r>
        <w:t xml:space="preserve">(</w:t>
      </w:r>
      <w:r>
        <w:rPr>
          <w:i/>
        </w:rPr>
        <w:t xml:space="preserve">-ens, -ans</w:t>
      </w:r>
      <w:r>
        <w:t xml:space="preserve">); this suffix often forms words which are used as nouns meaning ‘person who’, ‘that which’</w:t>
      </w:r>
    </w:p>
    <w:p>
      <w:pPr>
        <w:pStyle w:val="Compact"/>
        <w:numPr>
          <w:numId w:val="13"/>
          <w:ilvl w:val="0"/>
        </w:numPr>
      </w:pPr>
      <w:r>
        <w:t xml:space="preserve">eloquent, innocent, dormant, vigilant, agent, current, inhabitant</w:t>
      </w:r>
    </w:p>
    <w:bookmarkStart w:id="44" w:name="ile"/>
    <w:p>
      <w:pPr>
        <w:pStyle w:val="Heading2"/>
      </w:pPr>
      <w:r>
        <w:t xml:space="preserve">-ile</w:t>
      </w:r>
    </w:p>
    <w:bookmarkEnd w:id="44"/>
    <w:p>
      <w:pPr>
        <w:pStyle w:val="Compact"/>
        <w:numPr>
          <w:numId w:val="14"/>
          <w:ilvl w:val="0"/>
        </w:numPr>
      </w:pPr>
      <w:r>
        <w:t xml:space="preserve">‘able to be’, ‘able to’, ‘tending to’ (</w:t>
      </w:r>
      <w:r>
        <w:rPr>
          <w:i/>
        </w:rPr>
        <w:t xml:space="preserve">-ilis</w:t>
      </w:r>
      <w:r>
        <w:t xml:space="preserve">)</w:t>
      </w:r>
    </w:p>
    <w:p>
      <w:pPr>
        <w:pStyle w:val="Compact"/>
        <w:numPr>
          <w:numId w:val="14"/>
          <w:ilvl w:val="0"/>
        </w:numPr>
      </w:pPr>
      <w:r>
        <w:t xml:space="preserve">fragile, ductile, agile, docile</w:t>
      </w:r>
    </w:p>
    <w:p>
      <w:pPr>
        <w:pStyle w:val="Compact"/>
        <w:numPr>
          <w:numId w:val="14"/>
          <w:ilvl w:val="0"/>
        </w:numPr>
      </w:pPr>
      <w:r>
        <w:t xml:space="preserve">NB: Distinguishable from the other -ile by the fact that it is attached to verbal roots.</w:t>
      </w:r>
    </w:p>
    <w:bookmarkStart w:id="45" w:name="able--ible"/>
    <w:p>
      <w:pPr>
        <w:pStyle w:val="Heading2"/>
      </w:pPr>
      <w:r>
        <w:t xml:space="preserve">-able, -ible</w:t>
      </w:r>
    </w:p>
    <w:bookmarkEnd w:id="45"/>
    <w:p>
      <w:pPr>
        <w:pStyle w:val="Compact"/>
        <w:numPr>
          <w:numId w:val="15"/>
          <w:ilvl w:val="0"/>
        </w:numPr>
      </w:pPr>
      <w:r>
        <w:t xml:space="preserve">‘able to be’, ‘able to’, ‘tending to’ (</w:t>
      </w:r>
      <w:r>
        <w:rPr>
          <w:i/>
        </w:rPr>
        <w:t xml:space="preserve">-abilis, -ibilis</w:t>
      </w:r>
      <w:r>
        <w:t xml:space="preserve">).</w:t>
      </w:r>
    </w:p>
    <w:p>
      <w:pPr>
        <w:pStyle w:val="Compact"/>
        <w:numPr>
          <w:numId w:val="15"/>
          <w:ilvl w:val="0"/>
        </w:numPr>
      </w:pPr>
      <w:r>
        <w:t xml:space="preserve">durable, adaptable, incredible, flexible, adaptability, flexibility</w:t>
      </w:r>
    </w:p>
    <w:p>
      <w:pPr>
        <w:pStyle w:val="Compact"/>
        <w:numPr>
          <w:numId w:val="15"/>
          <w:ilvl w:val="0"/>
        </w:numPr>
      </w:pPr>
      <w:r>
        <w:t xml:space="preserve">NB: When this suffix is followed by another suffix, it becomes -abil-, -ibil-.</w:t>
      </w:r>
    </w:p>
    <w:bookmarkStart w:id="46" w:name="id"/>
    <w:p>
      <w:pPr>
        <w:pStyle w:val="Heading2"/>
      </w:pPr>
      <w:r>
        <w:t xml:space="preserve">-id</w:t>
      </w:r>
    </w:p>
    <w:bookmarkEnd w:id="46"/>
    <w:p>
      <w:pPr>
        <w:pStyle w:val="Compact"/>
        <w:numPr>
          <w:numId w:val="16"/>
          <w:ilvl w:val="0"/>
        </w:numPr>
      </w:pPr>
      <w:r>
        <w:t xml:space="preserve">‘tending to’, ‘inclined to’ (</w:t>
      </w:r>
      <w:r>
        <w:rPr>
          <w:i/>
        </w:rPr>
        <w:t xml:space="preserve">-idus</w:t>
      </w:r>
      <w:r>
        <w:t xml:space="preserve">)</w:t>
      </w:r>
    </w:p>
    <w:p>
      <w:pPr>
        <w:pStyle w:val="Compact"/>
        <w:numPr>
          <w:numId w:val="16"/>
          <w:ilvl w:val="0"/>
        </w:numPr>
      </w:pPr>
      <w:r>
        <w:t xml:space="preserve">fervid, frigid, vivid</w:t>
      </w:r>
    </w:p>
    <w:bookmarkStart w:id="47" w:name="tude"/>
    <w:p>
      <w:pPr>
        <w:pStyle w:val="Heading2"/>
      </w:pPr>
      <w:r>
        <w:t xml:space="preserve">-tude</w:t>
      </w:r>
    </w:p>
    <w:bookmarkEnd w:id="47"/>
    <w:p>
      <w:pPr>
        <w:pStyle w:val="Compact"/>
        <w:numPr>
          <w:numId w:val="17"/>
          <w:ilvl w:val="0"/>
        </w:numPr>
      </w:pPr>
      <w:r>
        <w:t xml:space="preserve">forms abstract nouns (</w:t>
      </w:r>
      <w:r>
        <w:rPr>
          <w:i/>
        </w:rPr>
        <w:t xml:space="preserve">-tudo</w:t>
      </w:r>
      <w:r>
        <w:t xml:space="preserve">)</w:t>
      </w:r>
    </w:p>
    <w:p>
      <w:pPr>
        <w:pStyle w:val="Compact"/>
        <w:numPr>
          <w:numId w:val="17"/>
          <w:ilvl w:val="0"/>
        </w:numPr>
      </w:pPr>
      <w:r>
        <w:t xml:space="preserve">beatitude, solitude</w:t>
      </w:r>
    </w:p>
    <w:bookmarkStart w:id="48" w:name="uous"/>
    <w:p>
      <w:pPr>
        <w:pStyle w:val="Heading2"/>
      </w:pPr>
      <w:r>
        <w:t xml:space="preserve">-uous</w:t>
      </w:r>
    </w:p>
    <w:bookmarkEnd w:id="48"/>
    <w:p>
      <w:pPr>
        <w:pStyle w:val="Compact"/>
        <w:numPr>
          <w:numId w:val="18"/>
          <w:ilvl w:val="0"/>
        </w:numPr>
      </w:pPr>
      <w:r>
        <w:t xml:space="preserve">‘tending to’, ‘inclined to’ (</w:t>
      </w:r>
      <w:r>
        <w:rPr>
          <w:i/>
        </w:rPr>
        <w:t xml:space="preserve">-uus, -uosus</w:t>
      </w:r>
      <w:r>
        <w:t xml:space="preserve">)</w:t>
      </w:r>
    </w:p>
    <w:p>
      <w:pPr>
        <w:pStyle w:val="Compact"/>
        <w:numPr>
          <w:numId w:val="18"/>
          <w:ilvl w:val="0"/>
        </w:numPr>
      </w:pPr>
      <w:r>
        <w:t xml:space="preserve">continuous, assiduous, impetuous</w:t>
      </w:r>
    </w:p>
    <w:bookmarkStart w:id="49" w:name="ulous"/>
    <w:p>
      <w:pPr>
        <w:pStyle w:val="Heading2"/>
      </w:pPr>
      <w:r>
        <w:t xml:space="preserve">-ulous</w:t>
      </w:r>
    </w:p>
    <w:bookmarkEnd w:id="49"/>
    <w:p>
      <w:pPr>
        <w:pStyle w:val="Compact"/>
        <w:numPr>
          <w:numId w:val="19"/>
          <w:ilvl w:val="0"/>
        </w:numPr>
      </w:pPr>
      <w:r>
        <w:t xml:space="preserve">‘tending to’, ‘inclined to’ (</w:t>
      </w:r>
      <w:r>
        <w:rPr>
          <w:i/>
        </w:rPr>
        <w:t xml:space="preserve">-ulus</w:t>
      </w:r>
      <w:r>
        <w:t xml:space="preserve">)</w:t>
      </w:r>
    </w:p>
    <w:p>
      <w:pPr>
        <w:pStyle w:val="Compact"/>
        <w:numPr>
          <w:numId w:val="19"/>
          <w:ilvl w:val="0"/>
        </w:numPr>
      </w:pPr>
      <w:r>
        <w:t xml:space="preserve">incredulous, tremulous, garrulous</w:t>
      </w:r>
    </w:p>
    <w:bookmarkStart w:id="50" w:name="ive"/>
    <w:p>
      <w:pPr>
        <w:pStyle w:val="Heading2"/>
      </w:pPr>
      <w:r>
        <w:t xml:space="preserve">-ive</w:t>
      </w:r>
    </w:p>
    <w:bookmarkEnd w:id="50"/>
    <w:p>
      <w:pPr>
        <w:pStyle w:val="Compact"/>
        <w:numPr>
          <w:numId w:val="20"/>
          <w:ilvl w:val="0"/>
        </w:numPr>
      </w:pPr>
      <w:r>
        <w:t xml:space="preserve">‘tending to’, ‘inclined to’ (</w:t>
      </w:r>
      <w:r>
        <w:rPr>
          <w:i/>
        </w:rPr>
        <w:t xml:space="preserve">-ivus</w:t>
      </w:r>
      <w:r>
        <w:t xml:space="preserve">)</w:t>
      </w:r>
    </w:p>
    <w:p>
      <w:pPr>
        <w:pStyle w:val="Compact"/>
        <w:numPr>
          <w:numId w:val="20"/>
          <w:ilvl w:val="0"/>
        </w:numPr>
      </w:pPr>
      <w:r>
        <w:t xml:space="preserve">active, aggressive, adhesive</w:t>
      </w:r>
    </w:p>
    <w:bookmarkStart w:id="51" w:name="ory"/>
    <w:p>
      <w:pPr>
        <w:pStyle w:val="Heading2"/>
      </w:pPr>
      <w:r>
        <w:t xml:space="preserve">-ory</w:t>
      </w:r>
    </w:p>
    <w:bookmarkEnd w:id="51"/>
    <w:p>
      <w:pPr>
        <w:pStyle w:val="Compact"/>
        <w:numPr>
          <w:numId w:val="21"/>
          <w:ilvl w:val="0"/>
        </w:numPr>
      </w:pPr>
      <w:r>
        <w:t xml:space="preserve">‘tending to’, ‘serving for’ (</w:t>
      </w:r>
      <w:r>
        <w:rPr>
          <w:i/>
        </w:rPr>
        <w:t xml:space="preserve">-orius</w:t>
      </w:r>
      <w:r>
        <w:t xml:space="preserve">)</w:t>
      </w:r>
    </w:p>
    <w:p>
      <w:pPr>
        <w:pStyle w:val="Compact"/>
        <w:numPr>
          <w:numId w:val="21"/>
          <w:ilvl w:val="0"/>
        </w:numPr>
      </w:pPr>
      <w:r>
        <w:t xml:space="preserve">preparatory, introductory, excretory</w:t>
      </w:r>
    </w:p>
    <w:bookmarkStart w:id="52" w:name="itious"/>
    <w:p>
      <w:pPr>
        <w:pStyle w:val="Heading2"/>
      </w:pPr>
      <w:r>
        <w:t xml:space="preserve">-itious</w:t>
      </w:r>
    </w:p>
    <w:bookmarkEnd w:id="52"/>
    <w:p>
      <w:pPr>
        <w:pStyle w:val="Compact"/>
        <w:numPr>
          <w:numId w:val="22"/>
          <w:ilvl w:val="0"/>
        </w:numPr>
      </w:pPr>
      <w:r>
        <w:t xml:space="preserve">‘tending to’, ‘characterized by’ (</w:t>
      </w:r>
      <w:r>
        <w:rPr>
          <w:i/>
        </w:rPr>
        <w:t xml:space="preserve">-icius</w:t>
      </w:r>
      <w:r>
        <w:t xml:space="preserve">)</w:t>
      </w:r>
    </w:p>
    <w:p>
      <w:pPr>
        <w:pStyle w:val="Compact"/>
        <w:numPr>
          <w:numId w:val="22"/>
          <w:ilvl w:val="0"/>
        </w:numPr>
      </w:pPr>
      <w:r>
        <w:t xml:space="preserve">fictitious, excrementitious</w:t>
      </w:r>
    </w:p>
    <w:bookmarkStart w:id="53" w:name="acious"/>
    <w:p>
      <w:pPr>
        <w:pStyle w:val="Heading2"/>
      </w:pPr>
      <w:r>
        <w:t xml:space="preserve">-acious</w:t>
      </w:r>
    </w:p>
    <w:bookmarkEnd w:id="53"/>
    <w:p>
      <w:pPr>
        <w:pStyle w:val="Compact"/>
        <w:numPr>
          <w:numId w:val="23"/>
          <w:ilvl w:val="0"/>
        </w:numPr>
      </w:pPr>
      <w:r>
        <w:t xml:space="preserve">‘tending to’, ‘inclined to’ (</w:t>
      </w:r>
      <w:r>
        <w:rPr>
          <w:i/>
        </w:rPr>
        <w:t xml:space="preserve">-ax</w:t>
      </w:r>
      <w:r>
        <w:t xml:space="preserve">)</w:t>
      </w:r>
    </w:p>
    <w:p>
      <w:pPr>
        <w:pStyle w:val="Compact"/>
        <w:numPr>
          <w:numId w:val="23"/>
          <w:ilvl w:val="0"/>
        </w:numPr>
      </w:pPr>
      <w:r>
        <w:t xml:space="preserve">vivacious, audacious, loquacious</w:t>
      </w:r>
    </w:p>
    <w:bookmarkStart w:id="54" w:name="ory--orium"/>
    <w:p>
      <w:pPr>
        <w:pStyle w:val="Heading2"/>
      </w:pPr>
      <w:r>
        <w:t xml:space="preserve">-ory (</w:t>
      </w:r>
      <w:r>
        <w:rPr>
          <w:i/>
        </w:rPr>
        <w:t xml:space="preserve">-orium</w:t>
      </w:r>
      <w:r>
        <w:t xml:space="preserve">)</w:t>
      </w:r>
    </w:p>
    <w:bookmarkEnd w:id="54"/>
    <w:p>
      <w:pPr>
        <w:pStyle w:val="Compact"/>
        <w:numPr>
          <w:numId w:val="24"/>
          <w:ilvl w:val="0"/>
        </w:numPr>
      </w:pPr>
      <w:r>
        <w:t xml:space="preserve">‘place for’, ‘apparatus’</w:t>
      </w:r>
    </w:p>
    <w:p>
      <w:pPr>
        <w:pStyle w:val="Compact"/>
        <w:numPr>
          <w:numId w:val="24"/>
          <w:ilvl w:val="0"/>
        </w:numPr>
      </w:pPr>
      <w:r>
        <w:t xml:space="preserve">dormitory, lavatory, auditorium, sanatorium</w:t>
      </w:r>
    </w:p>
    <w:bookmarkStart w:id="55" w:name="ary--arium-place-for-apparatus"/>
    <w:p>
      <w:pPr>
        <w:pStyle w:val="Heading2"/>
      </w:pPr>
      <w:r>
        <w:t xml:space="preserve">-ary (</w:t>
      </w:r>
      <w:r>
        <w:rPr>
          <w:i/>
        </w:rPr>
        <w:t xml:space="preserve">-arium</w:t>
      </w:r>
      <w:r>
        <w:t xml:space="preserve">), ‘place for’, ‘apparatus’</w:t>
      </w:r>
    </w:p>
    <w:bookmarkEnd w:id="55"/>
    <w:p>
      <w:pPr>
        <w:pStyle w:val="Compact"/>
        <w:numPr>
          <w:numId w:val="25"/>
          <w:ilvl w:val="0"/>
        </w:numPr>
      </w:pPr>
      <w:r>
        <w:t xml:space="preserve">mortuary, library, infirmary, aquarium, sanitarium, herbarium</w:t>
      </w:r>
    </w:p>
    <w:bookmarkStart w:id="56" w:name="y--ia"/>
    <w:p>
      <w:pPr>
        <w:pStyle w:val="Heading2"/>
      </w:pPr>
      <w:r>
        <w:t xml:space="preserve">-y (-ia)</w:t>
      </w:r>
    </w:p>
    <w:bookmarkEnd w:id="56"/>
    <w:p>
      <w:pPr>
        <w:pStyle w:val="Compact"/>
        <w:numPr>
          <w:numId w:val="26"/>
          <w:ilvl w:val="0"/>
        </w:numPr>
      </w:pPr>
      <w:r>
        <w:t xml:space="preserve">‘quality of’, ‘state of’, ‘act of’</w:t>
      </w:r>
    </w:p>
    <w:p>
      <w:pPr>
        <w:pStyle w:val="Compact"/>
        <w:numPr>
          <w:numId w:val="26"/>
          <w:ilvl w:val="0"/>
        </w:numPr>
      </w:pPr>
      <w:r>
        <w:t xml:space="preserve">misery, modesty, perjury, neuralgia, insomnia, asonia</w:t>
      </w:r>
    </w:p>
    <w:bookmarkStart w:id="57" w:name="diminutives"/>
    <w:p>
      <w:pPr>
        <w:pStyle w:val="Heading1"/>
      </w:pPr>
      <w:r>
        <w:t xml:space="preserve">Diminutives</w:t>
      </w:r>
    </w:p>
    <w:bookmarkEnd w:id="57"/>
    <w:bookmarkStart w:id="58" w:name="ule--ole--le"/>
    <w:p>
      <w:pPr>
        <w:pStyle w:val="Heading2"/>
      </w:pPr>
      <w:r>
        <w:t xml:space="preserve">-ule, -ole, -le</w:t>
      </w:r>
    </w:p>
    <w:bookmarkEnd w:id="58"/>
    <w:p>
      <w:pPr>
        <w:pStyle w:val="Compact"/>
        <w:numPr>
          <w:numId w:val="27"/>
          <w:ilvl w:val="0"/>
        </w:numPr>
      </w:pPr>
      <w:r>
        <w:t xml:space="preserve">‘little’ (</w:t>
      </w:r>
      <w:r>
        <w:rPr>
          <w:i/>
        </w:rPr>
        <w:t xml:space="preserve">-ulus, -ula, -ulum; -olus, -ola, -olum; -leus, -lea, -leum</w:t>
      </w:r>
      <w:r>
        <w:t xml:space="preserve">)</w:t>
      </w:r>
    </w:p>
    <w:p>
      <w:pPr>
        <w:pStyle w:val="Compact"/>
        <w:numPr>
          <w:numId w:val="27"/>
          <w:ilvl w:val="0"/>
        </w:numPr>
      </w:pPr>
      <w:r>
        <w:t xml:space="preserve">globule, granule, arteriole, circle, scruple, gladiolus, formula, cupola, capitulum</w:t>
      </w:r>
    </w:p>
    <w:bookmarkStart w:id="59" w:name="el"/>
    <w:p>
      <w:pPr>
        <w:pStyle w:val="Heading2"/>
      </w:pPr>
      <w:r>
        <w:t xml:space="preserve">-el</w:t>
      </w:r>
    </w:p>
    <w:bookmarkEnd w:id="59"/>
    <w:p>
      <w:pPr>
        <w:pStyle w:val="Compact"/>
        <w:numPr>
          <w:numId w:val="28"/>
          <w:ilvl w:val="0"/>
        </w:numPr>
      </w:pPr>
      <w:r>
        <w:t xml:space="preserve">‘little’ (</w:t>
      </w:r>
      <w:r>
        <w:rPr>
          <w:i/>
        </w:rPr>
        <w:t xml:space="preserve">-ellus, -ella, -ellum</w:t>
      </w:r>
      <w:r>
        <w:t xml:space="preserve">)</w:t>
      </w:r>
    </w:p>
    <w:p>
      <w:pPr>
        <w:pStyle w:val="Compact"/>
        <w:numPr>
          <w:numId w:val="28"/>
          <w:ilvl w:val="0"/>
        </w:numPr>
      </w:pPr>
      <w:r>
        <w:t xml:space="preserve">tunnel, scalpel, morsel, lamella, flagellum, capitellum, cerebellum</w:t>
      </w:r>
    </w:p>
    <w:bookmarkStart w:id="60" w:name="cule--cle"/>
    <w:p>
      <w:pPr>
        <w:pStyle w:val="Heading2"/>
      </w:pPr>
      <w:r>
        <w:t xml:space="preserve">-cule, -cle</w:t>
      </w:r>
    </w:p>
    <w:bookmarkEnd w:id="60"/>
    <w:p>
      <w:pPr>
        <w:pStyle w:val="Compact"/>
        <w:numPr>
          <w:numId w:val="29"/>
          <w:ilvl w:val="0"/>
        </w:numPr>
      </w:pPr>
      <w:r>
        <w:t xml:space="preserve">‘little’ (</w:t>
      </w:r>
      <w:r>
        <w:rPr>
          <w:i/>
        </w:rPr>
        <w:t xml:space="preserve">-culus, -cula, -culum</w:t>
      </w:r>
      <w:r>
        <w:t xml:space="preserve">)</w:t>
      </w:r>
    </w:p>
    <w:p>
      <w:pPr>
        <w:pStyle w:val="Compact"/>
        <w:numPr>
          <w:numId w:val="29"/>
          <w:ilvl w:val="0"/>
        </w:numPr>
      </w:pPr>
      <w:r>
        <w:t xml:space="preserve">molecule, muscle, particle</w:t>
      </w:r>
    </w:p>
    <w:bookmarkStart w:id="61" w:name="il"/>
    <w:p>
      <w:pPr>
        <w:pStyle w:val="Heading2"/>
      </w:pPr>
      <w:r>
        <w:t xml:space="preserve">-il</w:t>
      </w:r>
    </w:p>
    <w:bookmarkEnd w:id="61"/>
    <w:p>
      <w:pPr>
        <w:pStyle w:val="Compact"/>
        <w:numPr>
          <w:numId w:val="30"/>
          <w:ilvl w:val="0"/>
        </w:numPr>
      </w:pPr>
      <w:r>
        <w:t xml:space="preserve">‘little’ (</w:t>
      </w:r>
      <w:r>
        <w:rPr>
          <w:i/>
        </w:rPr>
        <w:t xml:space="preserve">-illus, -illa, -illum</w:t>
      </w:r>
      <w:r>
        <w:t xml:space="preserve">)</w:t>
      </w:r>
    </w:p>
    <w:p>
      <w:pPr>
        <w:pStyle w:val="Compact"/>
        <w:numPr>
          <w:numId w:val="30"/>
          <w:ilvl w:val="0"/>
        </w:numPr>
      </w:pPr>
      <w:r>
        <w:t xml:space="preserve">codicil, pupil, fibril, fibrilla, Priscilla, armadillo</w:t>
      </w:r>
    </w:p>
    <w:bookmarkStart w:id="62" w:name="uncle"/>
    <w:p>
      <w:pPr>
        <w:pStyle w:val="Heading2"/>
      </w:pPr>
      <w:r>
        <w:t xml:space="preserve">-uncle</w:t>
      </w:r>
    </w:p>
    <w:bookmarkEnd w:id="62"/>
    <w:p>
      <w:pPr>
        <w:pStyle w:val="Compact"/>
        <w:numPr>
          <w:numId w:val="31"/>
          <w:ilvl w:val="0"/>
        </w:numPr>
      </w:pPr>
      <w:r>
        <w:t xml:space="preserve">‘little’ (</w:t>
      </w:r>
      <w:r>
        <w:rPr>
          <w:i/>
        </w:rPr>
        <w:t xml:space="preserve">-unculus</w:t>
      </w:r>
      <w:r>
        <w:t xml:space="preserve">)</w:t>
      </w:r>
    </w:p>
    <w:p>
      <w:pPr>
        <w:pStyle w:val="Compact"/>
        <w:numPr>
          <w:numId w:val="31"/>
          <w:ilvl w:val="0"/>
        </w:numPr>
      </w:pPr>
      <w:r>
        <w:t xml:space="preserve">carbuncle, avuncular, furnuncle, pedunculus, ranunculus</w:t>
      </w:r>
    </w:p>
    <w:bookmarkStart w:id="63" w:name="ette--et"/>
    <w:p>
      <w:pPr>
        <w:pStyle w:val="Heading2"/>
      </w:pPr>
      <w:r>
        <w:t xml:space="preserve">-ette, -et</w:t>
      </w:r>
    </w:p>
    <w:bookmarkEnd w:id="63"/>
    <w:p>
      <w:pPr>
        <w:pStyle w:val="Compact"/>
        <w:numPr>
          <w:numId w:val="32"/>
          <w:ilvl w:val="0"/>
        </w:numPr>
      </w:pPr>
      <w:r>
        <w:t xml:space="preserve">‘little’ (of French origin, but attaching to Latin roots)</w:t>
      </w:r>
    </w:p>
    <w:p>
      <w:pPr>
        <w:pStyle w:val="Compact"/>
        <w:numPr>
          <w:numId w:val="32"/>
          <w:ilvl w:val="0"/>
        </w:numPr>
      </w:pPr>
      <w:r>
        <w:t xml:space="preserve">statuette, cornet, lancet</w:t>
      </w:r>
    </w:p>
    <w:bookmarkStart w:id="65" w:name="deep-sea-octopus-graneledone-boreopacifica-conducts-the-longest-known-egg-brooding-period-of-any-animal"/>
    <w:p>
      <w:pPr>
        <w:pStyle w:val="Heading1"/>
      </w:pPr>
      <w:hyperlink r:id="rId64">
        <w:r>
          <w:rPr>
            <w:rStyle w:val="Link"/>
          </w:rPr>
          <w:t xml:space="preserve">Deep-Sea Octopus (</w:t>
        </w:r>
        <w:r>
          <w:rPr>
            <w:i/>
            <w:rStyle w:val="Link"/>
          </w:rPr>
          <w:t xml:space="preserve">Graneledone boreopacifica</w:t>
        </w:r>
        <w:r>
          <w:rPr>
            <w:rStyle w:val="Link"/>
          </w:rPr>
          <w:t xml:space="preserve">) Conducts the Longest-Known Egg-Brooding Period of Any Animal</w:t>
        </w:r>
      </w:hyperlink>
    </w:p>
    <w:bookmarkEnd w:id="65"/>
    <w:bookmarkStart w:id="66" w:name="your-words"/>
    <w:p>
      <w:pPr>
        <w:pStyle w:val="Heading2"/>
      </w:pPr>
      <w:r>
        <w:t xml:space="preserve">Your Words</w:t>
      </w:r>
    </w:p>
    <w:bookmarkEnd w:id="66"/>
    <w:p>
      <w:pPr>
        <w:pStyle w:val="Compact"/>
        <w:numPr>
          <w:numId w:val="33"/>
          <w:ilvl w:val="0"/>
        </w:numPr>
      </w:pPr>
      <w:r>
        <w:t xml:space="preserve">octopuses</w:t>
      </w:r>
    </w:p>
    <w:p>
      <w:pPr>
        <w:pStyle w:val="Compact"/>
        <w:numPr>
          <w:numId w:val="33"/>
          <w:ilvl w:val="0"/>
        </w:numPr>
      </w:pPr>
      <w:r>
        <w:t xml:space="preserve">reproductive</w:t>
      </w:r>
    </w:p>
    <w:p>
      <w:pPr>
        <w:pStyle w:val="Compact"/>
        <w:numPr>
          <w:numId w:val="33"/>
          <w:ilvl w:val="0"/>
        </w:numPr>
      </w:pPr>
      <w:r>
        <w:t xml:space="preserve">extrapolations</w:t>
      </w:r>
    </w:p>
    <w:p>
      <w:pPr>
        <w:pStyle w:val="Compact"/>
        <w:numPr>
          <w:numId w:val="33"/>
          <w:ilvl w:val="0"/>
        </w:numPr>
      </w:pPr>
      <w:r>
        <w:t xml:space="preserve">embryonic</w:t>
      </w:r>
    </w:p>
    <w:p>
      <w:pPr>
        <w:pStyle w:val="Compact"/>
        <w:numPr>
          <w:numId w:val="33"/>
          <w:ilvl w:val="0"/>
        </w:numPr>
      </w:pPr>
      <w:r>
        <w:t xml:space="preserve">laboratory</w:t>
      </w:r>
    </w:p>
    <w:p>
      <w:pPr>
        <w:pStyle w:val="Compact"/>
        <w:numPr>
          <w:numId w:val="33"/>
          <w:ilvl w:val="0"/>
        </w:numPr>
      </w:pPr>
      <w:r>
        <w:t xml:space="preserve">temperatures</w:t>
      </w:r>
    </w:p>
    <w:p>
      <w:pPr>
        <w:pStyle w:val="Compact"/>
        <w:numPr>
          <w:numId w:val="33"/>
          <w:ilvl w:val="0"/>
        </w:numPr>
      </w:pPr>
      <w:r>
        <w:t xml:space="preserve">physiological</w:t>
      </w:r>
    </w:p>
    <w:p>
      <w:pPr>
        <w:pStyle w:val="Compact"/>
        <w:numPr>
          <w:numId w:val="33"/>
          <w:ilvl w:val="0"/>
        </w:numPr>
      </w:pPr>
      <w:r>
        <w:t xml:space="preserve">adaptations</w:t>
      </w:r>
    </w:p>
    <w:p>
      <w:pPr>
        <w:pStyle w:val="Compact"/>
        <w:numPr>
          <w:numId w:val="33"/>
          <w:ilvl w:val="0"/>
        </w:numPr>
      </w:pPr>
      <w:r>
        <w:t xml:space="preserve">metabolic</w:t>
      </w:r>
    </w:p>
    <w:p>
      <w:pPr>
        <w:pStyle w:val="Compact"/>
        <w:numPr>
          <w:numId w:val="33"/>
          <w:ilvl w:val="0"/>
        </w:numPr>
      </w:pPr>
      <w:r>
        <w:t xml:space="preserve">prolong</w:t>
      </w:r>
    </w:p>
    <w:p>
      <w:pPr>
        <w:pStyle w:val="Compact"/>
        <w:numPr>
          <w:numId w:val="33"/>
          <w:ilvl w:val="0"/>
        </w:numPr>
      </w:pPr>
      <w:r>
        <w:t xml:space="preserve">vertical</w:t>
      </w:r>
    </w:p>
    <w:p>
      <w:pPr>
        <w:pStyle w:val="Compact"/>
        <w:numPr>
          <w:numId w:val="33"/>
          <w:ilvl w:val="0"/>
        </w:numPr>
      </w:pPr>
      <w:r>
        <w:t xml:space="preserve">singular</w:t>
      </w:r>
    </w:p>
    <w:p>
      <w:pPr>
        <w:pStyle w:val="Compact"/>
        <w:numPr>
          <w:numId w:val="33"/>
          <w:ilvl w:val="0"/>
        </w:numPr>
      </w:pPr>
      <w:r>
        <w:t xml:space="preserve">sediment</w:t>
      </w:r>
    </w:p>
    <w:bookmarkStart w:id="67" w:name="roots-part-i"/>
    <w:p>
      <w:pPr>
        <w:pStyle w:val="Heading1"/>
      </w:pPr>
      <w:r>
        <w:t xml:space="preserve">Roots, Part I</w:t>
      </w:r>
    </w:p>
    <w:bookmarkEnd w:id="67"/>
    <w:bookmarkStart w:id="68" w:name="aud--audit-"/>
    <w:p>
      <w:pPr>
        <w:pStyle w:val="Heading2"/>
      </w:pPr>
      <w:r>
        <w:t xml:space="preserve">AUD-, AUDIT-</w:t>
      </w:r>
    </w:p>
    <w:bookmarkEnd w:id="68"/>
    <w:p>
      <w:pPr>
        <w:pStyle w:val="Compact"/>
        <w:numPr>
          <w:numId w:val="34"/>
          <w:ilvl w:val="0"/>
        </w:numPr>
      </w:pPr>
      <w:r>
        <w:t xml:space="preserve">‘to hear’</w:t>
      </w:r>
    </w:p>
    <w:p>
      <w:pPr>
        <w:pStyle w:val="Compact"/>
        <w:numPr>
          <w:numId w:val="34"/>
          <w:ilvl w:val="0"/>
        </w:numPr>
      </w:pPr>
      <w:r>
        <w:t xml:space="preserve">AUDIT-orium, AUDIT-ion; AUDIO-meter, an instrument for measuring the acuity and range of hearing; AUDIT-ive or AUDIT-ory, pertaining to heard sounds or the sense of hearing</w:t>
      </w:r>
    </w:p>
    <w:bookmarkStart w:id="69" w:name="camer-"/>
    <w:p>
      <w:pPr>
        <w:pStyle w:val="Heading2"/>
      </w:pPr>
      <w:r>
        <w:t xml:space="preserve">CAMER-</w:t>
      </w:r>
    </w:p>
    <w:bookmarkEnd w:id="69"/>
    <w:p>
      <w:pPr>
        <w:pStyle w:val="Compact"/>
        <w:numPr>
          <w:numId w:val="35"/>
          <w:ilvl w:val="0"/>
        </w:numPr>
      </w:pPr>
      <w:r>
        <w:t xml:space="preserve">‘chamber’ (</w:t>
      </w:r>
      <w:r>
        <w:rPr>
          <w:i/>
        </w:rPr>
        <w:t xml:space="preserve">camera</w:t>
      </w:r>
      <w:r>
        <w:t xml:space="preserve">)</w:t>
      </w:r>
    </w:p>
    <w:p>
      <w:pPr>
        <w:pStyle w:val="Compact"/>
        <w:numPr>
          <w:numId w:val="35"/>
          <w:ilvl w:val="0"/>
        </w:numPr>
      </w:pPr>
      <w:r>
        <w:t xml:space="preserve">CAMERA; CAMER-ation, division into a number of separate chambers; UNI-CAMER-al, having only one cavity or chamber</w:t>
      </w:r>
    </w:p>
    <w:bookmarkStart w:id="70" w:name="cad---cid--cas-"/>
    <w:p>
      <w:pPr>
        <w:pStyle w:val="Heading2"/>
      </w:pPr>
      <w:r>
        <w:t xml:space="preserve">CAD-, (-CID-), CAS-</w:t>
      </w:r>
    </w:p>
    <w:bookmarkEnd w:id="70"/>
    <w:p>
      <w:pPr>
        <w:pStyle w:val="Compact"/>
        <w:numPr>
          <w:numId w:val="36"/>
          <w:ilvl w:val="0"/>
        </w:numPr>
      </w:pPr>
      <w:r>
        <w:t xml:space="preserve">‘to fall’, ‘to befall’</w:t>
      </w:r>
    </w:p>
    <w:p>
      <w:pPr>
        <w:pStyle w:val="Compact"/>
        <w:numPr>
          <w:numId w:val="36"/>
          <w:ilvl w:val="0"/>
        </w:numPr>
      </w:pPr>
      <w:r>
        <w:t xml:space="preserve">CAD-ence; de-CAD-ent; de-CID-uous; in-CID-ence, the act or manner of falling upon; the way in which one body strikes another, as angle of incidence</w:t>
      </w:r>
    </w:p>
    <w:bookmarkStart w:id="71" w:name="cap---cip--capt---cept-"/>
    <w:p>
      <w:pPr>
        <w:pStyle w:val="Heading2"/>
      </w:pPr>
      <w:r>
        <w:t xml:space="preserve">CAP- (-CIP-), CAPT- (-CEPT-)</w:t>
      </w:r>
    </w:p>
    <w:bookmarkEnd w:id="71"/>
    <w:p>
      <w:pPr>
        <w:pStyle w:val="Compact"/>
        <w:numPr>
          <w:numId w:val="37"/>
          <w:ilvl w:val="0"/>
        </w:numPr>
      </w:pPr>
      <w:r>
        <w:t xml:space="preserve">‘to take’, ‘to seize’</w:t>
      </w:r>
    </w:p>
    <w:p>
      <w:pPr>
        <w:pStyle w:val="Compact"/>
        <w:numPr>
          <w:numId w:val="37"/>
          <w:ilvl w:val="0"/>
        </w:numPr>
      </w:pPr>
      <w:r>
        <w:t xml:space="preserve">CAPT-ive; re-CEPT-ion; CON-CEPT-ion; EXTERO-CEPT-or, a receptor which receives stimuli from outside the body</w:t>
      </w:r>
    </w:p>
    <w:bookmarkStart w:id="72" w:name="crepit-"/>
    <w:p>
      <w:pPr>
        <w:pStyle w:val="Heading2"/>
      </w:pPr>
      <w:r>
        <w:t xml:space="preserve">CREPIT-</w:t>
      </w:r>
    </w:p>
    <w:bookmarkEnd w:id="72"/>
    <w:p>
      <w:pPr>
        <w:pStyle w:val="Compact"/>
        <w:numPr>
          <w:numId w:val="38"/>
          <w:ilvl w:val="0"/>
        </w:numPr>
      </w:pPr>
      <w:r>
        <w:t xml:space="preserve">‘to creak’, ‘to crackle’</w:t>
      </w:r>
    </w:p>
    <w:p>
      <w:pPr>
        <w:pStyle w:val="Compact"/>
        <w:numPr>
          <w:numId w:val="38"/>
          <w:ilvl w:val="0"/>
        </w:numPr>
      </w:pPr>
      <w:r>
        <w:t xml:space="preserve">de-CREPIT; de-CREPIT-at-ion, the breaking up or crackling of certain crystals on heating; CREPIT-at-ion or CREPIT-at-io or CREPITUS, the grating of fractured bones, or the crackling of a joint</w:t>
      </w:r>
    </w:p>
    <w:bookmarkStart w:id="73" w:name="grav-"/>
    <w:p>
      <w:pPr>
        <w:pStyle w:val="Heading2"/>
      </w:pPr>
      <w:r>
        <w:t xml:space="preserve">GRAV-</w:t>
      </w:r>
    </w:p>
    <w:bookmarkEnd w:id="73"/>
    <w:p>
      <w:pPr>
        <w:pStyle w:val="Compact"/>
        <w:numPr>
          <w:numId w:val="39"/>
          <w:ilvl w:val="0"/>
        </w:numPr>
      </w:pPr>
      <w:r>
        <w:t xml:space="preserve">‘heavy’ (</w:t>
      </w:r>
      <w:r>
        <w:rPr>
          <w:i/>
        </w:rPr>
        <w:t xml:space="preserve">gravis</w:t>
      </w:r>
      <w:r>
        <w:t xml:space="preserve">)</w:t>
      </w:r>
    </w:p>
    <w:p>
      <w:pPr>
        <w:pStyle w:val="Compact"/>
        <w:numPr>
          <w:numId w:val="39"/>
          <w:ilvl w:val="0"/>
        </w:numPr>
      </w:pPr>
      <w:r>
        <w:t xml:space="preserve">in-GRAV-esc-ent, increasing in weight or severity; GRAVI-GRADE, any of several large, heavy-footed mammals, as elephants; PRIMI-GRAV-ida, a woman who is pregnant for the first time</w:t>
      </w:r>
    </w:p>
    <w:bookmarkStart w:id="74" w:name="jac-"/>
    <w:p>
      <w:pPr>
        <w:pStyle w:val="Heading2"/>
      </w:pPr>
      <w:r>
        <w:t xml:space="preserve">JAC-</w:t>
      </w:r>
    </w:p>
    <w:bookmarkEnd w:id="74"/>
    <w:p>
      <w:pPr>
        <w:pStyle w:val="Compact"/>
        <w:numPr>
          <w:numId w:val="40"/>
          <w:ilvl w:val="0"/>
        </w:numPr>
      </w:pPr>
      <w:r>
        <w:t xml:space="preserve">‘to lie’</w:t>
      </w:r>
    </w:p>
    <w:p>
      <w:pPr>
        <w:pStyle w:val="Compact"/>
        <w:numPr>
          <w:numId w:val="40"/>
          <w:ilvl w:val="0"/>
        </w:numPr>
      </w:pPr>
      <w:r>
        <w:t xml:space="preserve">ad-JAC-ent, lying nearby, having a common border; sub-JAC-ent, lying beneath</w:t>
      </w:r>
    </w:p>
    <w:bookmarkStart w:id="75" w:name="lab--laps-"/>
    <w:p>
      <w:pPr>
        <w:pStyle w:val="Heading2"/>
      </w:pPr>
      <w:r>
        <w:t xml:space="preserve">LAB-, LAPS-</w:t>
      </w:r>
    </w:p>
    <w:bookmarkEnd w:id="75"/>
    <w:p>
      <w:pPr>
        <w:pStyle w:val="Compact"/>
        <w:numPr>
          <w:numId w:val="41"/>
          <w:ilvl w:val="0"/>
        </w:numPr>
      </w:pPr>
      <w:r>
        <w:t xml:space="preserve">‘to slip’, ‘to fall’, ‘to glide’</w:t>
      </w:r>
    </w:p>
    <w:p>
      <w:pPr>
        <w:pStyle w:val="Compact"/>
        <w:numPr>
          <w:numId w:val="41"/>
          <w:ilvl w:val="0"/>
        </w:numPr>
      </w:pPr>
      <w:r>
        <w:t xml:space="preserve">LAPSE; col-LAPSE; re-LAPSE; LAB-ile, unstable, readily changing, moving from place to place; LAB-il-ity, in psychiatry, very rapid fluctuation in intensity and modality of emotions</w:t>
      </w:r>
    </w:p>
    <w:bookmarkStart w:id="76" w:name="moll-"/>
    <w:p>
      <w:pPr>
        <w:pStyle w:val="Heading2"/>
      </w:pPr>
      <w:r>
        <w:t xml:space="preserve">MOLL-</w:t>
      </w:r>
    </w:p>
    <w:bookmarkEnd w:id="76"/>
    <w:p>
      <w:pPr>
        <w:pStyle w:val="Compact"/>
        <w:numPr>
          <w:numId w:val="42"/>
          <w:ilvl w:val="0"/>
        </w:numPr>
      </w:pPr>
      <w:r>
        <w:t xml:space="preserve">‘soft’ (</w:t>
      </w:r>
      <w:r>
        <w:rPr>
          <w:i/>
        </w:rPr>
        <w:t xml:space="preserve">mollis</w:t>
      </w:r>
      <w:r>
        <w:t xml:space="preserve">)</w:t>
      </w:r>
    </w:p>
    <w:p>
      <w:pPr>
        <w:pStyle w:val="Compact"/>
        <w:numPr>
          <w:numId w:val="42"/>
          <w:ilvl w:val="0"/>
        </w:numPr>
      </w:pPr>
      <w:r>
        <w:t xml:space="preserve">MOLL-ities, softness; MOLL-SOL, surface layer of permanently frozen ground in which ice melts during the summer; e-MOLL-ient, a substance used externally to soften the skin</w:t>
      </w:r>
    </w:p>
    <w:bookmarkStart w:id="77" w:name="morb-"/>
    <w:p>
      <w:pPr>
        <w:pStyle w:val="Heading2"/>
      </w:pPr>
      <w:r>
        <w:t xml:space="preserve">MORB-</w:t>
      </w:r>
    </w:p>
    <w:bookmarkEnd w:id="77"/>
    <w:p>
      <w:pPr>
        <w:pStyle w:val="Compact"/>
        <w:numPr>
          <w:numId w:val="43"/>
          <w:ilvl w:val="0"/>
        </w:numPr>
      </w:pPr>
      <w:r>
        <w:t xml:space="preserve">‘disease’ (</w:t>
      </w:r>
      <w:r>
        <w:rPr>
          <w:i/>
        </w:rPr>
        <w:t xml:space="preserve">morbus</w:t>
      </w:r>
      <w:r>
        <w:t xml:space="preserve">)</w:t>
      </w:r>
    </w:p>
    <w:p>
      <w:pPr>
        <w:pStyle w:val="Compact"/>
        <w:numPr>
          <w:numId w:val="43"/>
          <w:ilvl w:val="0"/>
        </w:numPr>
      </w:pPr>
      <w:r>
        <w:t xml:space="preserve">MORB-id; MORB-ose;</w:t>
      </w:r>
      <w:r>
        <w:t xml:space="preserve"> </w:t>
      </w:r>
      <w:r>
        <w:rPr>
          <w:i/>
        </w:rPr>
        <w:t xml:space="preserve">morbus anglicus,</w:t>
      </w:r>
      <w:r>
        <w:t xml:space="preserve"> </w:t>
      </w:r>
      <w:r>
        <w:t xml:space="preserve">rickets;</w:t>
      </w:r>
      <w:r>
        <w:t xml:space="preserve"> </w:t>
      </w:r>
      <w:r>
        <w:rPr>
          <w:i/>
        </w:rPr>
        <w:t xml:space="preserve">morbus divinus</w:t>
      </w:r>
      <w:r>
        <w:t xml:space="preserve"> </w:t>
      </w:r>
      <w:r>
        <w:t xml:space="preserve">or</w:t>
      </w:r>
      <w:r>
        <w:t xml:space="preserve"> </w:t>
      </w:r>
      <w:r>
        <w:rPr>
          <w:i/>
        </w:rPr>
        <w:t xml:space="preserve">morbus caducus,</w:t>
      </w:r>
      <w:r>
        <w:t xml:space="preserve"> </w:t>
      </w:r>
      <w:r>
        <w:t xml:space="preserve">epilepsy;</w:t>
      </w:r>
      <w:r>
        <w:t xml:space="preserve"> </w:t>
      </w:r>
      <w:r>
        <w:rPr>
          <w:i/>
        </w:rPr>
        <w:t xml:space="preserve">morbus hungaricus,</w:t>
      </w:r>
      <w:r>
        <w:t xml:space="preserve"> </w:t>
      </w:r>
      <w:r>
        <w:t xml:space="preserve">typhus</w:t>
      </w:r>
    </w:p>
    <w:bookmarkStart w:id="78" w:name="mov--mot-"/>
    <w:p>
      <w:pPr>
        <w:pStyle w:val="Heading2"/>
      </w:pPr>
      <w:r>
        <w:t xml:space="preserve">MOV-, MOT-</w:t>
      </w:r>
    </w:p>
    <w:bookmarkEnd w:id="78"/>
    <w:p>
      <w:pPr>
        <w:pStyle w:val="Compact"/>
        <w:numPr>
          <w:numId w:val="44"/>
          <w:ilvl w:val="0"/>
        </w:numPr>
      </w:pPr>
      <w:r>
        <w:t xml:space="preserve">‘to move’</w:t>
      </w:r>
    </w:p>
    <w:p>
      <w:pPr>
        <w:pStyle w:val="Compact"/>
        <w:numPr>
          <w:numId w:val="44"/>
          <w:ilvl w:val="0"/>
        </w:numPr>
      </w:pPr>
      <w:r>
        <w:t xml:space="preserve">pro-MOTE; de-MOT-ion; OCULO-MOT-or, causing movements of the eyeball (applies to the third cranial nerve); VENO-MOT-or, causing veins to contract or dilate</w:t>
      </w:r>
    </w:p>
    <w:bookmarkStart w:id="79" w:name="nasc--nat-"/>
    <w:p>
      <w:pPr>
        <w:pStyle w:val="Heading2"/>
      </w:pPr>
      <w:r>
        <w:t xml:space="preserve">NASC-, NAT-</w:t>
      </w:r>
    </w:p>
    <w:bookmarkEnd w:id="79"/>
    <w:p>
      <w:pPr>
        <w:pStyle w:val="Compact"/>
        <w:numPr>
          <w:numId w:val="45"/>
          <w:ilvl w:val="0"/>
        </w:numPr>
      </w:pPr>
      <w:r>
        <w:t xml:space="preserve">‘to be born’</w:t>
      </w:r>
    </w:p>
    <w:p>
      <w:pPr>
        <w:pStyle w:val="Compact"/>
        <w:numPr>
          <w:numId w:val="45"/>
          <w:ilvl w:val="0"/>
        </w:numPr>
      </w:pPr>
      <w:r>
        <w:t xml:space="preserve">NAT-ive, NAT-ure; NAT-ion; ad-NATE, congenitally attached or united; in-NATE, inherited, present from birth; ante-NAT-al, occurring or existing before birth, prenatal</w:t>
      </w:r>
    </w:p>
    <w:bookmarkStart w:id="80" w:name="pati--pass-"/>
    <w:p>
      <w:pPr>
        <w:pStyle w:val="Heading2"/>
      </w:pPr>
      <w:r>
        <w:t xml:space="preserve">PATI-, PASS-</w:t>
      </w:r>
    </w:p>
    <w:bookmarkEnd w:id="80"/>
    <w:p>
      <w:pPr>
        <w:pStyle w:val="Compact"/>
        <w:numPr>
          <w:numId w:val="46"/>
          <w:ilvl w:val="0"/>
        </w:numPr>
      </w:pPr>
      <w:r>
        <w:t xml:space="preserve">‘to suffer’, ‘to endure’</w:t>
      </w:r>
    </w:p>
    <w:p>
      <w:pPr>
        <w:pStyle w:val="Compact"/>
        <w:numPr>
          <w:numId w:val="46"/>
          <w:ilvl w:val="0"/>
        </w:numPr>
      </w:pPr>
      <w:r>
        <w:t xml:space="preserve">PATI-ent; PASS-ion, an intense emotion; com-PAT-ibil-ity, congruity; the power of a medicine or a substance in a medicine to mix with another without deleterious chemical change or loss of therapeutic power; refers also to blood types</w:t>
      </w:r>
    </w:p>
    <w:bookmarkStart w:id="81" w:name="plan-"/>
    <w:p>
      <w:pPr>
        <w:pStyle w:val="Heading2"/>
      </w:pPr>
      <w:r>
        <w:t xml:space="preserve">PLAN-</w:t>
      </w:r>
    </w:p>
    <w:bookmarkEnd w:id="81"/>
    <w:p>
      <w:pPr>
        <w:pStyle w:val="Compact"/>
        <w:numPr>
          <w:numId w:val="47"/>
          <w:ilvl w:val="0"/>
        </w:numPr>
      </w:pPr>
      <w:r>
        <w:t xml:space="preserve">‘flat’ (</w:t>
      </w:r>
      <w:r>
        <w:rPr>
          <w:i/>
        </w:rPr>
        <w:t xml:space="preserve">planus</w:t>
      </w:r>
      <w:r>
        <w:t xml:space="preserve">)</w:t>
      </w:r>
    </w:p>
    <w:p>
      <w:pPr>
        <w:pStyle w:val="Compact"/>
        <w:numPr>
          <w:numId w:val="47"/>
          <w:ilvl w:val="0"/>
        </w:numPr>
      </w:pPr>
      <w:r>
        <w:t xml:space="preserve">PLANE; de-PLAT-ate, levelled, flattened; PLAN-at-ion, a process of erosion that produces flat surfaces; PLAN-ula, very young, flat-bodied larva or free-swimming coelenterates</w:t>
      </w:r>
    </w:p>
    <w:bookmarkStart w:id="82" w:name="prur--prurit-"/>
    <w:p>
      <w:pPr>
        <w:pStyle w:val="Heading2"/>
      </w:pPr>
      <w:r>
        <w:t xml:space="preserve">PRUR-, PRURIT-</w:t>
      </w:r>
    </w:p>
    <w:bookmarkEnd w:id="82"/>
    <w:p>
      <w:pPr>
        <w:pStyle w:val="Compact"/>
        <w:numPr>
          <w:numId w:val="48"/>
          <w:ilvl w:val="0"/>
        </w:numPr>
      </w:pPr>
      <w:r>
        <w:t xml:space="preserve">‘to itch’</w:t>
      </w:r>
    </w:p>
    <w:p>
      <w:pPr>
        <w:pStyle w:val="Compact"/>
        <w:numPr>
          <w:numId w:val="48"/>
          <w:ilvl w:val="0"/>
        </w:numPr>
      </w:pPr>
      <w:r>
        <w:t xml:space="preserve">PRURITUS, itching; anti-PRURIT-ic, relieving or preventing itching; PRUR-igo, a chronic inflammatory disease of the skin characterized by itching</w:t>
      </w:r>
    </w:p>
    <w:bookmarkStart w:id="83" w:name="reg---rig--rect-"/>
    <w:p>
      <w:pPr>
        <w:pStyle w:val="Heading2"/>
      </w:pPr>
      <w:r>
        <w:t xml:space="preserve">REG- (-RIG-), RECT-</w:t>
      </w:r>
    </w:p>
    <w:bookmarkEnd w:id="83"/>
    <w:p>
      <w:pPr>
        <w:pStyle w:val="Compact"/>
        <w:numPr>
          <w:numId w:val="49"/>
          <w:ilvl w:val="0"/>
        </w:numPr>
      </w:pPr>
      <w:r>
        <w:t xml:space="preserve">‘to make straight’, ‘to rule’; RECT-, ‘straight’, ‘rectum’ (</w:t>
      </w:r>
      <w:r>
        <w:rPr>
          <w:i/>
        </w:rPr>
        <w:t xml:space="preserve">rectus</w:t>
      </w:r>
      <w:r>
        <w:t xml:space="preserve">)</w:t>
      </w:r>
    </w:p>
    <w:p>
      <w:pPr>
        <w:pStyle w:val="Compact"/>
        <w:numPr>
          <w:numId w:val="49"/>
          <w:ilvl w:val="0"/>
        </w:numPr>
      </w:pPr>
      <w:r>
        <w:t xml:space="preserve">REG-ent; di-RECT; ar-RECT-or a muscle which erects; para-RECT-al, beside or near the rectum; REG-imen, a systematic plan or course to maintain or improve health</w:t>
      </w:r>
    </w:p>
    <w:bookmarkStart w:id="84" w:name="rump--rupt-"/>
    <w:p>
      <w:pPr>
        <w:pStyle w:val="Heading2"/>
      </w:pPr>
      <w:r>
        <w:t xml:space="preserve">RUMP-, RUPT-</w:t>
      </w:r>
    </w:p>
    <w:bookmarkEnd w:id="84"/>
    <w:p>
      <w:pPr>
        <w:pStyle w:val="Compact"/>
        <w:numPr>
          <w:numId w:val="50"/>
          <w:ilvl w:val="0"/>
        </w:numPr>
      </w:pPr>
      <w:r>
        <w:t xml:space="preserve">‘to break’, ‘to burst’</w:t>
      </w:r>
    </w:p>
    <w:p>
      <w:pPr>
        <w:pStyle w:val="Compact"/>
        <w:numPr>
          <w:numId w:val="50"/>
          <w:ilvl w:val="0"/>
        </w:numPr>
      </w:pPr>
      <w:r>
        <w:t xml:space="preserve">ab-RUPT; inter-RUPT; ab-RUPT-ion; RUPT-ure, a forcible tearing of a part, or a hernia; RUPT-io, rupture of a vessel or organ</w:t>
      </w:r>
    </w:p>
    <w:bookmarkStart w:id="85" w:name="scind--sciss-"/>
    <w:p>
      <w:pPr>
        <w:pStyle w:val="Heading2"/>
      </w:pPr>
      <w:r>
        <w:t xml:space="preserve">SCIND-, SCISS-</w:t>
      </w:r>
    </w:p>
    <w:bookmarkEnd w:id="85"/>
    <w:p>
      <w:pPr>
        <w:pStyle w:val="Compact"/>
        <w:numPr>
          <w:numId w:val="51"/>
          <w:ilvl w:val="0"/>
        </w:numPr>
      </w:pPr>
      <w:r>
        <w:t xml:space="preserve">‘to cut’, ‘to split’</w:t>
      </w:r>
    </w:p>
    <w:p>
      <w:pPr>
        <w:pStyle w:val="Compact"/>
        <w:numPr>
          <w:numId w:val="51"/>
          <w:ilvl w:val="0"/>
        </w:numPr>
      </w:pPr>
      <w:r>
        <w:t xml:space="preserve">re-SCIND; SCISS-ile, separating, easily split; ab-SCIND, to cut off; dis-SCISS-ion, state of being torn apart</w:t>
      </w:r>
    </w:p>
    <w:bookmarkStart w:id="86" w:name="tang---ting--tig--tact-"/>
    <w:p>
      <w:pPr>
        <w:pStyle w:val="Heading2"/>
      </w:pPr>
      <w:r>
        <w:t xml:space="preserve">TANG- (-TING-), TIG-, TACT-</w:t>
      </w:r>
    </w:p>
    <w:bookmarkEnd w:id="86"/>
    <w:p>
      <w:pPr>
        <w:pStyle w:val="Compact"/>
        <w:numPr>
          <w:numId w:val="52"/>
          <w:ilvl w:val="0"/>
        </w:numPr>
      </w:pPr>
      <w:r>
        <w:t xml:space="preserve">‘to touch’</w:t>
      </w:r>
    </w:p>
    <w:p>
      <w:pPr>
        <w:pStyle w:val="Compact"/>
        <w:numPr>
          <w:numId w:val="52"/>
          <w:ilvl w:val="0"/>
        </w:numPr>
      </w:pPr>
      <w:r>
        <w:t xml:space="preserve">con-TACT; con-TING-ent; TACT-ile, pertaining to the sense of touch; a-TACT-ia, loss of the tactile sense; MYO-TACT-il-ic, relating to the muscular sense</w:t>
      </w:r>
    </w:p>
    <w:bookmarkStart w:id="87" w:name="vesic-"/>
    <w:p>
      <w:pPr>
        <w:pStyle w:val="Heading2"/>
      </w:pPr>
      <w:r>
        <w:t xml:space="preserve">VESIC-</w:t>
      </w:r>
    </w:p>
    <w:bookmarkEnd w:id="87"/>
    <w:p>
      <w:pPr>
        <w:pStyle w:val="Compact"/>
        <w:numPr>
          <w:numId w:val="53"/>
          <w:ilvl w:val="0"/>
        </w:numPr>
      </w:pPr>
      <w:r>
        <w:t xml:space="preserve">‘bladder’, ‘blister’ (</w:t>
      </w:r>
      <w:r>
        <w:rPr>
          <w:i/>
        </w:rPr>
        <w:t xml:space="preserve">vesica</w:t>
      </w:r>
      <w:r>
        <w:t xml:space="preserve">)</w:t>
      </w:r>
    </w:p>
    <w:p>
      <w:pPr>
        <w:pStyle w:val="Compact"/>
        <w:numPr>
          <w:numId w:val="53"/>
          <w:ilvl w:val="0"/>
        </w:numPr>
      </w:pPr>
      <w:r>
        <w:t xml:space="preserve">VESIC-le, a small bladder, especially a small sac containing fluid, a small bulla; peri-VESICUL-itis, inflammation around a seminal vesicle; VESIC-at-ion, the formation of a blister, or a blister</w:t>
      </w:r>
    </w:p>
    <w:bookmarkStart w:id="88" w:name="roots-part-ii"/>
    <w:p>
      <w:pPr>
        <w:pStyle w:val="Heading1"/>
      </w:pPr>
      <w:r>
        <w:t xml:space="preserve">Roots, Part II</w:t>
      </w:r>
    </w:p>
    <w:bookmarkEnd w:id="88"/>
    <w:bookmarkStart w:id="89" w:name="ambul-"/>
    <w:p>
      <w:pPr>
        <w:pStyle w:val="Heading2"/>
      </w:pPr>
      <w:r>
        <w:t xml:space="preserve">AMBUL-</w:t>
      </w:r>
    </w:p>
    <w:bookmarkEnd w:id="89"/>
    <w:p>
      <w:pPr>
        <w:pStyle w:val="Compact"/>
        <w:numPr>
          <w:numId w:val="54"/>
          <w:ilvl w:val="0"/>
        </w:numPr>
      </w:pPr>
      <w:r>
        <w:t xml:space="preserve">‘to walk’</w:t>
      </w:r>
    </w:p>
    <w:p>
      <w:pPr>
        <w:pStyle w:val="Compact"/>
        <w:numPr>
          <w:numId w:val="54"/>
          <w:ilvl w:val="0"/>
        </w:numPr>
      </w:pPr>
      <w:r>
        <w:t xml:space="preserve">AMBLE; AMBUL-ance; AMBUL-ant or AMBUL-at-ory, walking or able to walk, designating a patient not confined to bed but requiring medical care; SOMN-AMBUL-ism, sleepwalking</w:t>
      </w:r>
    </w:p>
    <w:bookmarkStart w:id="90" w:name="ced--cess-"/>
    <w:p>
      <w:pPr>
        <w:pStyle w:val="Heading2"/>
      </w:pPr>
      <w:r>
        <w:t xml:space="preserve">CED-, CESS-</w:t>
      </w:r>
    </w:p>
    <w:bookmarkEnd w:id="90"/>
    <w:p>
      <w:pPr>
        <w:pStyle w:val="Compact"/>
        <w:numPr>
          <w:numId w:val="55"/>
          <w:ilvl w:val="0"/>
        </w:numPr>
      </w:pPr>
      <w:r>
        <w:t xml:space="preserve">‘to go’, ‘to yield’</w:t>
      </w:r>
    </w:p>
    <w:p>
      <w:pPr>
        <w:pStyle w:val="Compact"/>
        <w:numPr>
          <w:numId w:val="55"/>
          <w:ilvl w:val="0"/>
        </w:numPr>
      </w:pPr>
      <w:r>
        <w:t xml:space="preserve">con-CEDE; intro-CESS-ion, a depression, as of a surface; pro-CESS, a prominence or outgrowth; suc-CED-an-eous, relating to or acting a substitute; pertaining to that which follows after, as a permanent tooth replacing a deciduous tooth</w:t>
      </w:r>
    </w:p>
    <w:bookmarkStart w:id="91" w:name="dextr-"/>
    <w:p>
      <w:pPr>
        <w:pStyle w:val="Heading2"/>
      </w:pPr>
      <w:r>
        <w:t xml:space="preserve">DEXTR-</w:t>
      </w:r>
    </w:p>
    <w:bookmarkEnd w:id="91"/>
    <w:p>
      <w:pPr>
        <w:pStyle w:val="Compact"/>
        <w:numPr>
          <w:numId w:val="56"/>
          <w:ilvl w:val="0"/>
        </w:numPr>
      </w:pPr>
      <w:r>
        <w:t xml:space="preserve">‘righthand’ (</w:t>
      </w:r>
      <w:r>
        <w:rPr>
          <w:i/>
        </w:rPr>
        <w:t xml:space="preserve">dexter</w:t>
      </w:r>
      <w:r>
        <w:t xml:space="preserve">)</w:t>
      </w:r>
    </w:p>
    <w:p>
      <w:pPr>
        <w:pStyle w:val="Compact"/>
        <w:numPr>
          <w:numId w:val="56"/>
          <w:ilvl w:val="0"/>
        </w:numPr>
      </w:pPr>
      <w:r>
        <w:t xml:space="preserve">DEXTRO-DUCT-ion, movement of the visual axis toward the right</w:t>
      </w:r>
    </w:p>
    <w:bookmarkStart w:id="92" w:name="fac---fic--fact---fect-"/>
    <w:p>
      <w:pPr>
        <w:pStyle w:val="Heading2"/>
      </w:pPr>
      <w:r>
        <w:t xml:space="preserve">FAC- (-FIC-), FACT- (-FECT-)</w:t>
      </w:r>
    </w:p>
    <w:bookmarkEnd w:id="92"/>
    <w:p>
      <w:pPr>
        <w:pStyle w:val="Compact"/>
        <w:numPr>
          <w:numId w:val="57"/>
          <w:ilvl w:val="0"/>
        </w:numPr>
      </w:pPr>
      <w:r>
        <w:t xml:space="preserve">‘to do’, ‘to make’</w:t>
      </w:r>
    </w:p>
    <w:p>
      <w:pPr>
        <w:pStyle w:val="Compact"/>
        <w:numPr>
          <w:numId w:val="57"/>
          <w:ilvl w:val="0"/>
        </w:numPr>
      </w:pPr>
      <w:r>
        <w:t xml:space="preserve">FACT-ory; FACT; FICT-ion; ef-FIC-acious, having the power to bring about a desired effect; FAC-ul-tat-ive, voluntary, optional; having the power to do or not do a thing</w:t>
      </w:r>
    </w:p>
    <w:bookmarkStart w:id="93" w:name="fid--fiss-"/>
    <w:p>
      <w:pPr>
        <w:pStyle w:val="Heading2"/>
      </w:pPr>
      <w:r>
        <w:t xml:space="preserve">FID-, FISS-</w:t>
      </w:r>
    </w:p>
    <w:bookmarkEnd w:id="93"/>
    <w:p>
      <w:pPr>
        <w:pStyle w:val="Compact"/>
        <w:numPr>
          <w:numId w:val="58"/>
          <w:ilvl w:val="0"/>
        </w:numPr>
      </w:pPr>
      <w:r>
        <w:t xml:space="preserve">‘to split’</w:t>
      </w:r>
    </w:p>
    <w:p>
      <w:pPr>
        <w:pStyle w:val="Compact"/>
        <w:numPr>
          <w:numId w:val="58"/>
          <w:ilvl w:val="0"/>
        </w:numPr>
      </w:pPr>
      <w:r>
        <w:t xml:space="preserve">FISS-ure; FISS-ion; FISS-ile, fissionable; FISSI-ROSTR-al, with deeply cleft beak; PENTA-FID, divided in five divisions or lobes</w:t>
      </w:r>
    </w:p>
    <w:bookmarkStart w:id="94" w:name="gust-"/>
    <w:p>
      <w:pPr>
        <w:pStyle w:val="Heading2"/>
      </w:pPr>
      <w:r>
        <w:t xml:space="preserve">GUST-</w:t>
      </w:r>
    </w:p>
    <w:bookmarkEnd w:id="94"/>
    <w:p>
      <w:pPr>
        <w:pStyle w:val="Compact"/>
        <w:numPr>
          <w:numId w:val="59"/>
          <w:ilvl w:val="0"/>
        </w:numPr>
      </w:pPr>
      <w:r>
        <w:t xml:space="preserve">‘to taste’</w:t>
      </w:r>
    </w:p>
    <w:p>
      <w:pPr>
        <w:pStyle w:val="Compact"/>
        <w:numPr>
          <w:numId w:val="59"/>
          <w:ilvl w:val="0"/>
        </w:numPr>
      </w:pPr>
      <w:r>
        <w:t xml:space="preserve">dis-GUST; GUST-at-ion, the sense of taste, the act of tasting; de-GUST-at-ion, the act of tasting; GUSTO-meter, an apparatus used to determine taste thresholds</w:t>
      </w:r>
    </w:p>
    <w:bookmarkStart w:id="95" w:name="insul-"/>
    <w:p>
      <w:pPr>
        <w:pStyle w:val="Heading2"/>
      </w:pPr>
      <w:r>
        <w:t xml:space="preserve">INSUL-</w:t>
      </w:r>
    </w:p>
    <w:bookmarkEnd w:id="95"/>
    <w:p>
      <w:pPr>
        <w:pStyle w:val="Compact"/>
        <w:numPr>
          <w:numId w:val="60"/>
          <w:ilvl w:val="0"/>
        </w:numPr>
      </w:pPr>
      <w:r>
        <w:t xml:space="preserve">‘island’ (</w:t>
      </w:r>
      <w:r>
        <w:rPr>
          <w:i/>
        </w:rPr>
        <w:t xml:space="preserve">insula</w:t>
      </w:r>
      <w:r>
        <w:t xml:space="preserve">)</w:t>
      </w:r>
    </w:p>
    <w:p>
      <w:pPr>
        <w:pStyle w:val="Compact"/>
        <w:numPr>
          <w:numId w:val="60"/>
          <w:ilvl w:val="0"/>
        </w:numPr>
      </w:pPr>
      <w:r>
        <w:t xml:space="preserve">INSUL-ate; PEN-INSULA; INSULA, that portion of the cortex overlying the corpus striatum INSUL-oma, a tumour arising from the cells of the islets of the pancreas; INSUL-in, the antidiabetic hormone arising from the islets of Langerhans</w:t>
      </w:r>
    </w:p>
    <w:bookmarkStart w:id="96" w:name="junct-"/>
    <w:p>
      <w:pPr>
        <w:pStyle w:val="Heading2"/>
      </w:pPr>
      <w:r>
        <w:t xml:space="preserve">JUNCT-</w:t>
      </w:r>
    </w:p>
    <w:bookmarkEnd w:id="96"/>
    <w:p>
      <w:pPr>
        <w:pStyle w:val="Compact"/>
        <w:numPr>
          <w:numId w:val="61"/>
          <w:ilvl w:val="0"/>
        </w:numPr>
      </w:pPr>
      <w:r>
        <w:t xml:space="preserve">‘to join’; JUG-, ‘yoke’ (</w:t>
      </w:r>
      <w:r>
        <w:rPr>
          <w:i/>
        </w:rPr>
        <w:t xml:space="preserve">jugum</w:t>
      </w:r>
      <w:r>
        <w:t xml:space="preserve">)</w:t>
      </w:r>
    </w:p>
    <w:p>
      <w:pPr>
        <w:pStyle w:val="Compact"/>
        <w:numPr>
          <w:numId w:val="61"/>
          <w:ilvl w:val="0"/>
        </w:numPr>
      </w:pPr>
      <w:r>
        <w:t xml:space="preserve">JUNCT-ion; sub-JUG-ate; con-JUG-at-ion, the temporary union or complete fusion of two gametes or unicellular organisms, or the pairing of chromosomes; dis-JUNCT-ion divergence of paired chromosomes at anaphase</w:t>
      </w:r>
    </w:p>
    <w:bookmarkStart w:id="97" w:name="lev-"/>
    <w:p>
      <w:pPr>
        <w:pStyle w:val="Heading2"/>
      </w:pPr>
      <w:r>
        <w:t xml:space="preserve">LEV-</w:t>
      </w:r>
    </w:p>
    <w:bookmarkEnd w:id="97"/>
    <w:p>
      <w:pPr>
        <w:pStyle w:val="Compact"/>
        <w:numPr>
          <w:numId w:val="62"/>
          <w:ilvl w:val="0"/>
        </w:numPr>
      </w:pPr>
      <w:r>
        <w:t xml:space="preserve">‘lefthand’ (</w:t>
      </w:r>
      <w:r>
        <w:rPr>
          <w:i/>
        </w:rPr>
        <w:t xml:space="preserve">laevus</w:t>
      </w:r>
      <w:r>
        <w:t xml:space="preserve">)</w:t>
      </w:r>
    </w:p>
    <w:p>
      <w:pPr>
        <w:pStyle w:val="Compact"/>
        <w:numPr>
          <w:numId w:val="62"/>
          <w:ilvl w:val="0"/>
        </w:numPr>
      </w:pPr>
      <w:r>
        <w:t xml:space="preserve">LEVO-DUCT-ion, movement to the left, especially of the eye; LEVO-GYR-ate or LEVO-ROT-ary, rotating the plane of polarized light to the left</w:t>
      </w:r>
    </w:p>
    <w:bookmarkStart w:id="98" w:name="macul-"/>
    <w:p>
      <w:pPr>
        <w:pStyle w:val="Heading2"/>
      </w:pPr>
      <w:r>
        <w:t xml:space="preserve">MACUL-</w:t>
      </w:r>
    </w:p>
    <w:bookmarkEnd w:id="98"/>
    <w:p>
      <w:pPr>
        <w:pStyle w:val="Compact"/>
        <w:numPr>
          <w:numId w:val="63"/>
          <w:ilvl w:val="0"/>
        </w:numPr>
      </w:pPr>
      <w:r>
        <w:t xml:space="preserve">‘spot’ (</w:t>
      </w:r>
      <w:r>
        <w:rPr>
          <w:i/>
        </w:rPr>
        <w:t xml:space="preserve">macula</w:t>
      </w:r>
      <w:r>
        <w:t xml:space="preserve">)</w:t>
      </w:r>
    </w:p>
    <w:p>
      <w:pPr>
        <w:pStyle w:val="Compact"/>
        <w:numPr>
          <w:numId w:val="63"/>
          <w:ilvl w:val="0"/>
        </w:numPr>
      </w:pPr>
      <w:r>
        <w:t xml:space="preserve">im-MACUL-ate; MACCHI-ato; MACULA, a spot or patch of colour, or a small pit or depression; MACULA LUTEA, the yellow spot on the retina, the point of clearest vision; MACUL-at-ion, the arrangement of spots on a plant or animal</w:t>
      </w:r>
    </w:p>
    <w:bookmarkStart w:id="99" w:name="noct-"/>
    <w:p>
      <w:pPr>
        <w:pStyle w:val="Heading2"/>
      </w:pPr>
      <w:r>
        <w:t xml:space="preserve">NOCT-</w:t>
      </w:r>
    </w:p>
    <w:bookmarkEnd w:id="99"/>
    <w:p>
      <w:pPr>
        <w:pStyle w:val="Compact"/>
        <w:numPr>
          <w:numId w:val="64"/>
          <w:ilvl w:val="0"/>
        </w:numPr>
      </w:pPr>
      <w:r>
        <w:t xml:space="preserve">‘night’ (</w:t>
      </w:r>
      <w:r>
        <w:rPr>
          <w:i/>
        </w:rPr>
        <w:t xml:space="preserve">nox</w:t>
      </w:r>
      <w:r>
        <w:t xml:space="preserve">)</w:t>
      </w:r>
    </w:p>
    <w:p>
      <w:pPr>
        <w:pStyle w:val="Compact"/>
        <w:numPr>
          <w:numId w:val="64"/>
          <w:ilvl w:val="0"/>
        </w:numPr>
      </w:pPr>
      <w:r>
        <w:t xml:space="preserve">NOCTI-phobia, morbid fear of night; per-NOCT-at-ion, staying up all night; NOCT-VAG-ant, going about in the night, night-wandering</w:t>
      </w:r>
    </w:p>
    <w:bookmarkStart w:id="100" w:name="par--part-"/>
    <w:p>
      <w:pPr>
        <w:pStyle w:val="Heading2"/>
      </w:pPr>
      <w:r>
        <w:t xml:space="preserve">PAR-, PART-</w:t>
      </w:r>
    </w:p>
    <w:bookmarkEnd w:id="100"/>
    <w:p>
      <w:pPr>
        <w:pStyle w:val="Compact"/>
        <w:numPr>
          <w:numId w:val="65"/>
          <w:ilvl w:val="0"/>
        </w:numPr>
      </w:pPr>
      <w:r>
        <w:t xml:space="preserve">‘to give birth to’, ‘to produce’</w:t>
      </w:r>
    </w:p>
    <w:p>
      <w:pPr>
        <w:pStyle w:val="Compact"/>
        <w:numPr>
          <w:numId w:val="65"/>
          <w:ilvl w:val="0"/>
        </w:numPr>
      </w:pPr>
      <w:r>
        <w:t xml:space="preserve">MULTI-PAR-ous, bearing more than one offspring at a time; BI-PAR-ous, having two young at a time; RAMI-PAR-ous, producing branches, OCTI-PARA, a woman who has been in labour eight times</w:t>
      </w:r>
    </w:p>
    <w:bookmarkStart w:id="101" w:name="pend--pens-"/>
    <w:p>
      <w:pPr>
        <w:pStyle w:val="Heading2"/>
      </w:pPr>
      <w:r>
        <w:t xml:space="preserve">PEND-, PENS-</w:t>
      </w:r>
    </w:p>
    <w:bookmarkEnd w:id="101"/>
    <w:p>
      <w:pPr>
        <w:pStyle w:val="Compact"/>
        <w:numPr>
          <w:numId w:val="66"/>
          <w:ilvl w:val="0"/>
        </w:numPr>
      </w:pPr>
      <w:r>
        <w:t xml:space="preserve">‘to hang’, ‘to weigh’, ‘to pay’</w:t>
      </w:r>
    </w:p>
    <w:p>
      <w:pPr>
        <w:pStyle w:val="Compact"/>
        <w:numPr>
          <w:numId w:val="66"/>
          <w:ilvl w:val="0"/>
        </w:numPr>
      </w:pPr>
      <w:r>
        <w:t xml:space="preserve">de-PEND; im-PEND; ex-PENS-ive; com-PENS-at-ion, a psychic phenomenon in which strong of guilt or inferiority prompt excessive defensive reactions</w:t>
      </w:r>
    </w:p>
    <w:bookmarkStart w:id="102" w:name="pred-"/>
    <w:p>
      <w:pPr>
        <w:pStyle w:val="Heading2"/>
      </w:pPr>
      <w:r>
        <w:t xml:space="preserve">PRED-</w:t>
      </w:r>
    </w:p>
    <w:bookmarkEnd w:id="102"/>
    <w:p>
      <w:pPr>
        <w:pStyle w:val="Compact"/>
        <w:numPr>
          <w:numId w:val="67"/>
          <w:ilvl w:val="0"/>
        </w:numPr>
      </w:pPr>
      <w:r>
        <w:t xml:space="preserve">‘prey’ (</w:t>
      </w:r>
      <w:r>
        <w:rPr>
          <w:i/>
        </w:rPr>
        <w:t xml:space="preserve">praeda</w:t>
      </w:r>
      <w:r>
        <w:t xml:space="preserve">)</w:t>
      </w:r>
    </w:p>
    <w:p>
      <w:pPr>
        <w:pStyle w:val="Compact"/>
        <w:numPr>
          <w:numId w:val="67"/>
          <w:ilvl w:val="0"/>
        </w:numPr>
      </w:pPr>
      <w:r>
        <w:t xml:space="preserve">PRED-at-ism, the habit or practice of living by predation; PRED-acious, preying on other animals; PRED-ac-ity, quality or state of being predacious</w:t>
      </w:r>
    </w:p>
    <w:bookmarkStart w:id="103" w:name="rot-"/>
    <w:p>
      <w:pPr>
        <w:pStyle w:val="Heading2"/>
      </w:pPr>
      <w:r>
        <w:t xml:space="preserve">ROT-</w:t>
      </w:r>
    </w:p>
    <w:bookmarkEnd w:id="103"/>
    <w:p>
      <w:pPr>
        <w:pStyle w:val="Compact"/>
        <w:numPr>
          <w:numId w:val="68"/>
          <w:ilvl w:val="0"/>
        </w:numPr>
      </w:pPr>
      <w:r>
        <w:t xml:space="preserve">‘wheel’ (</w:t>
      </w:r>
      <w:r>
        <w:rPr>
          <w:i/>
        </w:rPr>
        <w:t xml:space="preserve">rota</w:t>
      </w:r>
      <w:r>
        <w:t xml:space="preserve">)</w:t>
      </w:r>
    </w:p>
    <w:p>
      <w:pPr>
        <w:pStyle w:val="Compact"/>
        <w:numPr>
          <w:numId w:val="68"/>
          <w:ilvl w:val="0"/>
        </w:numPr>
      </w:pPr>
      <w:r>
        <w:t xml:space="preserve">ROT-ate, shaped like a wheel, rotiform; ROT-ul-iform, shaped like a small wheel; MUTA-ROT-at-ion, a change in optical rotation of solutions of certain sugars</w:t>
      </w:r>
    </w:p>
    <w:bookmarkStart w:id="104" w:name="sali---sili--salt---sult-"/>
    <w:p>
      <w:pPr>
        <w:pStyle w:val="Heading2"/>
      </w:pPr>
      <w:r>
        <w:t xml:space="preserve">SALI- (-SILI-), SALT- (-SULT-)</w:t>
      </w:r>
    </w:p>
    <w:bookmarkEnd w:id="104"/>
    <w:p>
      <w:pPr>
        <w:pStyle w:val="Compact"/>
        <w:numPr>
          <w:numId w:val="69"/>
          <w:ilvl w:val="0"/>
        </w:numPr>
      </w:pPr>
      <w:r>
        <w:t xml:space="preserve">‘to leap’, ‘to jump’</w:t>
      </w:r>
    </w:p>
    <w:p>
      <w:pPr>
        <w:pStyle w:val="Compact"/>
        <w:numPr>
          <w:numId w:val="69"/>
          <w:ilvl w:val="0"/>
        </w:numPr>
      </w:pPr>
      <w:r>
        <w:t xml:space="preserve">ex-ULT; re-SULT; con-SULT; in-SULT, trauma or other stress to tissues or organs; SALTI-GRADE, moving by leaps as some insects</w:t>
      </w:r>
    </w:p>
    <w:bookmarkStart w:id="105" w:name="sorb--sorpt-"/>
    <w:p>
      <w:pPr>
        <w:pStyle w:val="Heading2"/>
      </w:pPr>
      <w:r>
        <w:t xml:space="preserve">SORB-, SORPT-</w:t>
      </w:r>
    </w:p>
    <w:bookmarkEnd w:id="105"/>
    <w:p>
      <w:pPr>
        <w:pStyle w:val="Compact"/>
        <w:numPr>
          <w:numId w:val="70"/>
          <w:ilvl w:val="0"/>
        </w:numPr>
      </w:pPr>
      <w:r>
        <w:t xml:space="preserve">‘to suck in’</w:t>
      </w:r>
    </w:p>
    <w:p>
      <w:pPr>
        <w:pStyle w:val="Compact"/>
        <w:numPr>
          <w:numId w:val="70"/>
          <w:ilvl w:val="0"/>
        </w:numPr>
      </w:pPr>
      <w:r>
        <w:t xml:space="preserve">ab-SORPT-ion, in physiology, the taking up of fluids or gases through osmosis and capillarity, or infiltration into the skin, or incorporation into the body through blood and lymph</w:t>
      </w:r>
    </w:p>
    <w:bookmarkStart w:id="106" w:name="string--strict-"/>
    <w:p>
      <w:pPr>
        <w:pStyle w:val="Heading2"/>
      </w:pPr>
      <w:r>
        <w:t xml:space="preserve">STRING-, STRICT-</w:t>
      </w:r>
    </w:p>
    <w:bookmarkEnd w:id="106"/>
    <w:p>
      <w:pPr>
        <w:pStyle w:val="Compact"/>
        <w:numPr>
          <w:numId w:val="71"/>
          <w:ilvl w:val="0"/>
        </w:numPr>
      </w:pPr>
      <w:r>
        <w:t xml:space="preserve">‘to draw tight’</w:t>
      </w:r>
    </w:p>
    <w:p>
      <w:pPr>
        <w:pStyle w:val="Compact"/>
        <w:numPr>
          <w:numId w:val="71"/>
          <w:ilvl w:val="0"/>
        </w:numPr>
      </w:pPr>
      <w:r>
        <w:t xml:space="preserve">STRICT, stiffly upright, rigid, erect; a-STRING-ent, an agent that produces contraction of organic tissues or arrests haemorrhage, diarrhea, etc.</w:t>
      </w:r>
    </w:p>
    <w:bookmarkStart w:id="107" w:name="ten---tin--tent-"/>
    <w:p>
      <w:pPr>
        <w:pStyle w:val="Heading2"/>
      </w:pPr>
      <w:r>
        <w:t xml:space="preserve">TEN- (-TIN-), TENT-</w:t>
      </w:r>
    </w:p>
    <w:bookmarkEnd w:id="107"/>
    <w:p>
      <w:pPr>
        <w:pStyle w:val="Compact"/>
        <w:numPr>
          <w:numId w:val="72"/>
          <w:ilvl w:val="0"/>
        </w:numPr>
      </w:pPr>
      <w:r>
        <w:t xml:space="preserve">‘to hold’</w:t>
      </w:r>
    </w:p>
    <w:p>
      <w:pPr>
        <w:pStyle w:val="Compact"/>
        <w:numPr>
          <w:numId w:val="72"/>
          <w:ilvl w:val="0"/>
        </w:numPr>
      </w:pPr>
      <w:r>
        <w:t xml:space="preserve">TEN-ant; con-TIN-uous; de-TENT-ion; in-con-TIN-ent, not having the ability to control the natural evacuations, as the faeces or urine; sus-TIN-acul-ar, supporting (applies to connective tissue acting as a supporting framework for an organ</w:t>
      </w:r>
    </w:p>
    <w:bookmarkStart w:id="108" w:name="viv-"/>
    <w:p>
      <w:pPr>
        <w:pStyle w:val="Heading2"/>
      </w:pPr>
      <w:r>
        <w:t xml:space="preserve">VIV-</w:t>
      </w:r>
    </w:p>
    <w:bookmarkEnd w:id="108"/>
    <w:p>
      <w:pPr>
        <w:pStyle w:val="Compact"/>
        <w:numPr>
          <w:numId w:val="73"/>
          <w:ilvl w:val="0"/>
        </w:numPr>
      </w:pPr>
      <w:r>
        <w:t xml:space="preserve">‘living’ (</w:t>
      </w:r>
      <w:r>
        <w:rPr>
          <w:i/>
        </w:rPr>
        <w:t xml:space="preserve">vivus</w:t>
      </w:r>
      <w:r>
        <w:t xml:space="preserve">)</w:t>
      </w:r>
    </w:p>
    <w:p>
      <w:pPr>
        <w:pStyle w:val="Compact"/>
        <w:numPr>
          <w:numId w:val="73"/>
          <w:ilvl w:val="0"/>
        </w:numPr>
      </w:pPr>
      <w:r>
        <w:t xml:space="preserve">sur-VIVE; VIV-id; VIV-acious; VIVI-dif-FUS-ion, passage of diffusible substances from the blood of a living animal; VIV-PAR-ous, bringing forth the young alive</w:t>
      </w:r>
    </w:p>
    <w:bookmarkStart w:id="109" w:name="contributions-of-early-modern-scientists"/>
    <w:p>
      <w:pPr>
        <w:pStyle w:val="Heading1"/>
      </w:pPr>
      <w:r>
        <w:t xml:space="preserve">Contributions of Early-Modern Scientists</w:t>
      </w:r>
    </w:p>
    <w:bookmarkEnd w:id="109"/>
    <w:bookmarkStart w:id="110" w:name="vesalius"/>
    <w:p>
      <w:pPr>
        <w:pStyle w:val="Heading2"/>
      </w:pPr>
      <w:r>
        <w:t xml:space="preserve">Vesalius</w:t>
      </w:r>
    </w:p>
    <w:bookmarkEnd w:id="110"/>
    <w:p>
      <w:pPr>
        <w:pStyle w:val="Compact"/>
        <w:numPr>
          <w:numId w:val="74"/>
          <w:ilvl w:val="0"/>
        </w:numPr>
      </w:pPr>
      <w:r>
        <w:t xml:space="preserve">Andries van Wesel, 31 December 1514–15 October 1564</w:t>
      </w:r>
    </w:p>
    <w:p>
      <w:pPr>
        <w:pStyle w:val="Compact"/>
        <w:numPr>
          <w:numId w:val="74"/>
          <w:ilvl w:val="0"/>
        </w:numPr>
      </w:pPr>
      <w:r>
        <w:t xml:space="preserve">The Fisher Rare Books Library is currently holding a</w:t>
      </w:r>
      <w:r>
        <w:t xml:space="preserve"> </w:t>
      </w:r>
      <w:hyperlink r:id="rId111">
        <w:r>
          <w:rPr>
            <w:rStyle w:val="Link"/>
          </w:rPr>
          <w:t xml:space="preserve">Vesalius at 500</w:t>
        </w:r>
      </w:hyperlink>
      <w:r>
        <w:t xml:space="preserve"> </w:t>
      </w:r>
      <w:r>
        <w:t xml:space="preserve">exhibition: there will be a free guided tour on 7 August at 6:00 pm.</w:t>
      </w:r>
    </w:p>
    <w:p>
      <w:pPr>
        <w:pStyle w:val="Compact"/>
        <w:numPr>
          <w:numId w:val="74"/>
          <w:ilvl w:val="0"/>
        </w:numPr>
      </w:pPr>
      <w:r>
        <w:t xml:space="preserve">The library owns a copy Vesalius's</w:t>
      </w:r>
      <w:r>
        <w:t xml:space="preserve"> </w:t>
      </w:r>
      <w:r>
        <w:rPr>
          <w:i/>
        </w:rPr>
        <w:t xml:space="preserve">De humani corporis fabrica</w:t>
      </w:r>
      <w:r>
        <w:t xml:space="preserve"> </w:t>
      </w:r>
      <w:r>
        <w:t xml:space="preserve">(first published 1543) with annotations from the author himself.</w:t>
      </w:r>
    </w:p>
    <w:p>
      <w:r>
        <w:pict>
          <v:rect style="width:0;height:1.5pt" o:hralign="center" o:hrstd="t" o:hr="t"/>
        </w:pict>
      </w:r>
    </w:p>
    <w:p>
      <w:r>
        <w:drawing>
          <wp:inline>
            <wp:extent cx="5461000" cy="8813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Anatomia_k_RBAI035_0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881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Anatomia K RBAI035 0004</w:t>
      </w:r>
    </w:p>
    <w:p>
      <w:r>
        <w:pict>
          <v:rect style="width:0;height:1.5pt" o:hralign="center" o:hrstd="t" o:hr="t"/>
        </w:pict>
      </w:r>
    </w:p>
    <w:p>
      <w:r>
        <w:drawing>
          <wp:inline>
            <wp:extent cx="5461000" cy="8813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Anatomia_k_RBAI035_00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881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Anatomia K RBAI035 0006</w:t>
      </w:r>
    </w:p>
    <w:p>
      <w:r>
        <w:pict>
          <v:rect style="width:0;height:1.5pt" o:hralign="center" o:hrstd="t" o:hr="t"/>
        </w:pict>
      </w:r>
    </w:p>
    <w:p>
      <w:r>
        <w:drawing>
          <wp:inline>
            <wp:extent cx="5461000" cy="8813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Anatomia_k_RBAI035_00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881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Anatomia K RBAI035 0008</w:t>
      </w:r>
    </w:p>
    <w:p>
      <w:r>
        <w:pict>
          <v:rect style="width:0;height:1.5pt" o:hralign="center" o:hrstd="t" o:hr="t"/>
        </w:pict>
      </w:r>
    </w:p>
    <w:p>
      <w:r>
        <w:drawing>
          <wp:inline>
            <wp:extent cx="5461000" cy="8813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Anatomia_k_RBAI035_00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881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Anatomia K RBAI035 0011</w:t>
      </w:r>
    </w:p>
    <w:p>
      <w:r>
        <w:pict>
          <v:rect style="width:0;height:1.5pt" o:hralign="center" o:hrstd="t" o:hr="t"/>
        </w:pict>
      </w:r>
    </w:p>
    <w:p>
      <w:r>
        <w:drawing>
          <wp:inline>
            <wp:extent cx="5461000" cy="8813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Anatomia_k_RBAI035_00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881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Anatomia K RBAI035 0014</w:t>
      </w:r>
    </w:p>
    <w:p>
      <w:r>
        <w:pict>
          <v:rect style="width:0;height:1.5pt" o:hralign="center" o:hrstd="t" o:hr="t"/>
        </w:pict>
      </w:r>
    </w:p>
    <w:p>
      <w:pPr>
        <w:pStyle w:val="Compact"/>
        <w:numPr>
          <w:numId w:val="75"/>
          <w:ilvl w:val="0"/>
        </w:numPr>
      </w:pPr>
      <w:r>
        <w:t xml:space="preserve">In general, see Ivanová and Holomáňová (2001).</w:t>
      </w:r>
    </w:p>
    <w:p>
      <w:pPr>
        <w:pStyle w:val="Compact"/>
        <w:numPr>
          <w:numId w:val="75"/>
          <w:ilvl w:val="0"/>
        </w:numPr>
      </w:pPr>
      <w:r>
        <w:t xml:space="preserve">Musil et al. (2014) discuss his contributions to the naming of the skelatal muscles.</w:t>
      </w:r>
    </w:p>
    <w:p>
      <w:pPr>
        <w:pStyle w:val="Compact"/>
        <w:numPr>
          <w:numId w:val="75"/>
          <w:ilvl w:val="0"/>
        </w:numPr>
      </w:pPr>
      <w:r>
        <w:t xml:space="preserve">Historical background: clip from BBC series</w:t>
      </w:r>
      <w:r>
        <w:t xml:space="preserve"> </w:t>
      </w:r>
      <w:hyperlink r:id="rId117">
        <w:r>
          <w:rPr>
            <w:rStyle w:val="Link"/>
          </w:rPr>
          <w:t xml:space="preserve">Blood and Guts</w:t>
        </w:r>
      </w:hyperlink>
      <w:r>
        <w:t xml:space="preserve">.</w:t>
      </w:r>
    </w:p>
    <w:bookmarkStart w:id="118" w:name="roots-part-iii"/>
    <w:p>
      <w:pPr>
        <w:pStyle w:val="Heading1"/>
      </w:pPr>
      <w:r>
        <w:t xml:space="preserve">Roots, Part III</w:t>
      </w:r>
    </w:p>
    <w:bookmarkEnd w:id="118"/>
    <w:bookmarkStart w:id="119" w:name="acu-"/>
    <w:p>
      <w:pPr>
        <w:pStyle w:val="Heading2"/>
      </w:pPr>
      <w:r>
        <w:t xml:space="preserve">AC(U)-</w:t>
      </w:r>
    </w:p>
    <w:bookmarkEnd w:id="119"/>
    <w:p>
      <w:pPr>
        <w:pStyle w:val="Compact"/>
        <w:numPr>
          <w:numId w:val="76"/>
          <w:ilvl w:val="0"/>
        </w:numPr>
      </w:pPr>
      <w:r>
        <w:t xml:space="preserve">‘sharp’, ‘sour’, ‘needle’ (</w:t>
      </w:r>
      <w:r>
        <w:rPr>
          <w:i/>
        </w:rPr>
        <w:t xml:space="preserve">acus</w:t>
      </w:r>
      <w:r>
        <w:t xml:space="preserve">)</w:t>
      </w:r>
    </w:p>
    <w:p>
      <w:pPr>
        <w:pStyle w:val="Compact"/>
        <w:numPr>
          <w:numId w:val="76"/>
          <w:ilvl w:val="0"/>
        </w:numPr>
      </w:pPr>
      <w:r>
        <w:t xml:space="preserve">ACU-PUNCT-ure; ACU-ol-ate, beset with small prickles; ACUTI-COST-al, having projecting ribs</w:t>
      </w:r>
    </w:p>
    <w:bookmarkStart w:id="120" w:name="are-"/>
    <w:p>
      <w:pPr>
        <w:pStyle w:val="Heading2"/>
      </w:pPr>
      <w:r>
        <w:t xml:space="preserve">ARE-</w:t>
      </w:r>
    </w:p>
    <w:bookmarkEnd w:id="120"/>
    <w:p>
      <w:pPr>
        <w:pStyle w:val="Compact"/>
        <w:numPr>
          <w:numId w:val="77"/>
          <w:ilvl w:val="0"/>
        </w:numPr>
      </w:pPr>
      <w:r>
        <w:t xml:space="preserve">‘space’ (</w:t>
      </w:r>
      <w:r>
        <w:rPr>
          <w:i/>
        </w:rPr>
        <w:t xml:space="preserve">area</w:t>
      </w:r>
      <w:r>
        <w:t xml:space="preserve">)</w:t>
      </w:r>
    </w:p>
    <w:p>
      <w:pPr>
        <w:pStyle w:val="Compact"/>
        <w:numPr>
          <w:numId w:val="77"/>
          <w:ilvl w:val="0"/>
        </w:numPr>
      </w:pPr>
      <w:r>
        <w:t xml:space="preserve">ARE-ola, any minute interstice or space in a tissue; or a pigmented ring surrounding some central point or space, as a nipple or a pustule, or the part of the iris enclosing the pupil; ARE-ol-et, a small areola</w:t>
      </w:r>
    </w:p>
    <w:bookmarkStart w:id="121" w:name="aur-"/>
    <w:p>
      <w:pPr>
        <w:pStyle w:val="Heading2"/>
      </w:pPr>
      <w:r>
        <w:t xml:space="preserve">AUR-</w:t>
      </w:r>
    </w:p>
    <w:bookmarkEnd w:id="121"/>
    <w:p>
      <w:pPr>
        <w:pStyle w:val="Compact"/>
        <w:numPr>
          <w:numId w:val="78"/>
          <w:ilvl w:val="0"/>
        </w:numPr>
      </w:pPr>
      <w:r>
        <w:t xml:space="preserve">‘ear’ (</w:t>
      </w:r>
      <w:r>
        <w:rPr>
          <w:i/>
        </w:rPr>
        <w:t xml:space="preserve">auris</w:t>
      </w:r>
      <w:r>
        <w:t xml:space="preserve">)</w:t>
      </w:r>
    </w:p>
    <w:p>
      <w:pPr>
        <w:pStyle w:val="Compact"/>
        <w:numPr>
          <w:numId w:val="78"/>
          <w:ilvl w:val="0"/>
        </w:numPr>
      </w:pPr>
      <w:r>
        <w:t xml:space="preserve">end-AUR-al, pertaining to the inner surface or part of the external auditory canal; AUR-icle, any ear-like, lobed appendage, or the external ear, or the atrium, or anterior chamber, of the heart</w:t>
      </w:r>
    </w:p>
    <w:bookmarkStart w:id="122" w:name="calc-"/>
    <w:p>
      <w:pPr>
        <w:pStyle w:val="Heading2"/>
      </w:pPr>
      <w:r>
        <w:t xml:space="preserve">CALC-</w:t>
      </w:r>
    </w:p>
    <w:bookmarkEnd w:id="122"/>
    <w:p>
      <w:pPr>
        <w:pStyle w:val="Compact"/>
        <w:numPr>
          <w:numId w:val="79"/>
          <w:ilvl w:val="0"/>
        </w:numPr>
      </w:pPr>
      <w:r>
        <w:t xml:space="preserve">‘limestone’, ‘pebble’, ‘calcium’ (</w:t>
      </w:r>
      <w:r>
        <w:rPr>
          <w:i/>
        </w:rPr>
        <w:t xml:space="preserve">calx</w:t>
      </w:r>
      <w:r>
        <w:t xml:space="preserve">)</w:t>
      </w:r>
    </w:p>
    <w:p>
      <w:pPr>
        <w:pStyle w:val="Compact"/>
        <w:numPr>
          <w:numId w:val="79"/>
          <w:ilvl w:val="0"/>
        </w:numPr>
      </w:pPr>
      <w:r>
        <w:t xml:space="preserve">CALC-ulus; CALCI-COLE, a plant that thrives in soils rich in calcium salts; CALCI-FIC-at-ion, the deposition of lime salts in tissue; CALC-ar-eous, containing calcium carbonate (chalky)</w:t>
      </w:r>
    </w:p>
    <w:bookmarkStart w:id="123" w:name="caps-"/>
    <w:p>
      <w:pPr>
        <w:pStyle w:val="Heading2"/>
      </w:pPr>
      <w:r>
        <w:t xml:space="preserve">CAPS-</w:t>
      </w:r>
    </w:p>
    <w:bookmarkEnd w:id="123"/>
    <w:p>
      <w:pPr>
        <w:pStyle w:val="Compact"/>
        <w:numPr>
          <w:numId w:val="80"/>
          <w:ilvl w:val="0"/>
        </w:numPr>
      </w:pPr>
      <w:r>
        <w:t xml:space="preserve">‘box’ (</w:t>
      </w:r>
      <w:r>
        <w:rPr>
          <w:i/>
        </w:rPr>
        <w:t xml:space="preserve">capsa</w:t>
      </w:r>
      <w:r>
        <w:t xml:space="preserve">)</w:t>
      </w:r>
    </w:p>
    <w:p>
      <w:pPr>
        <w:pStyle w:val="Compact"/>
        <w:numPr>
          <w:numId w:val="80"/>
          <w:ilvl w:val="0"/>
        </w:numPr>
      </w:pPr>
      <w:r>
        <w:t xml:space="preserve">CAPS-ule; en-CAPS-ul-at-ion, the process of surrounding a part with a capsule; de-CAPS-ul-at-ion, removal of a capsule or enveloping membrane</w:t>
      </w:r>
    </w:p>
    <w:bookmarkStart w:id="124" w:name="carn-"/>
    <w:p>
      <w:pPr>
        <w:pStyle w:val="Heading2"/>
      </w:pPr>
      <w:r>
        <w:t xml:space="preserve">CAR(N)-</w:t>
      </w:r>
    </w:p>
    <w:bookmarkEnd w:id="124"/>
    <w:p>
      <w:pPr>
        <w:pStyle w:val="Compact"/>
        <w:numPr>
          <w:numId w:val="81"/>
          <w:ilvl w:val="0"/>
        </w:numPr>
      </w:pPr>
      <w:r>
        <w:t xml:space="preserve">‘flesh’ (</w:t>
      </w:r>
      <w:r>
        <w:rPr>
          <w:i/>
        </w:rPr>
        <w:t xml:space="preserve">caro</w:t>
      </w:r>
      <w:r>
        <w:t xml:space="preserve">)</w:t>
      </w:r>
    </w:p>
    <w:p>
      <w:pPr>
        <w:pStyle w:val="Compact"/>
        <w:numPr>
          <w:numId w:val="81"/>
          <w:ilvl w:val="0"/>
        </w:numPr>
      </w:pPr>
      <w:r>
        <w:t xml:space="preserve">CARN-al; CARN-eous, flesh-coloured; in-CARN-at-ive, an agent which produces flesh or promotes granulation; CARNI-VOR-ous</w:t>
      </w:r>
    </w:p>
    <w:bookmarkStart w:id="125" w:name="cut-"/>
    <w:p>
      <w:pPr>
        <w:pStyle w:val="Heading2"/>
      </w:pPr>
      <w:r>
        <w:t xml:space="preserve">CUT-</w:t>
      </w:r>
    </w:p>
    <w:bookmarkEnd w:id="125"/>
    <w:p>
      <w:pPr>
        <w:pStyle w:val="Compact"/>
        <w:numPr>
          <w:numId w:val="82"/>
          <w:ilvl w:val="0"/>
        </w:numPr>
      </w:pPr>
      <w:r>
        <w:t xml:space="preserve">‘skin’ (</w:t>
      </w:r>
      <w:r>
        <w:rPr>
          <w:i/>
        </w:rPr>
        <w:t xml:space="preserve">cutis</w:t>
      </w:r>
      <w:r>
        <w:t xml:space="preserve">)</w:t>
      </w:r>
    </w:p>
    <w:p>
      <w:pPr>
        <w:pStyle w:val="Compact"/>
        <w:numPr>
          <w:numId w:val="82"/>
          <w:ilvl w:val="0"/>
        </w:numPr>
      </w:pPr>
      <w:r>
        <w:t xml:space="preserve">intra-CUT-aneous, within the skin substance (applied to the injection of substances into the skin); CUT-in, a substance allied to cellulose found in external layers of thickened epidermal cells</w:t>
      </w:r>
    </w:p>
    <w:bookmarkStart w:id="126" w:name="fibr-"/>
    <w:p>
      <w:pPr>
        <w:pStyle w:val="Heading2"/>
      </w:pPr>
      <w:r>
        <w:t xml:space="preserve">FIBR-</w:t>
      </w:r>
    </w:p>
    <w:bookmarkEnd w:id="126"/>
    <w:p>
      <w:pPr>
        <w:pStyle w:val="Compact"/>
        <w:numPr>
          <w:numId w:val="83"/>
          <w:ilvl w:val="0"/>
        </w:numPr>
      </w:pPr>
      <w:r>
        <w:t xml:space="preserve">‘fibre’ (</w:t>
      </w:r>
      <w:r>
        <w:rPr>
          <w:i/>
        </w:rPr>
        <w:t xml:space="preserve">fibra</w:t>
      </w:r>
      <w:r>
        <w:t xml:space="preserve">)</w:t>
      </w:r>
    </w:p>
    <w:p>
      <w:pPr>
        <w:pStyle w:val="Compact"/>
        <w:numPr>
          <w:numId w:val="83"/>
          <w:ilvl w:val="0"/>
        </w:numPr>
      </w:pPr>
      <w:r>
        <w:t xml:space="preserve">FIBR-il, a component filament of a fibre, as of a muscle or a nerve; FIBR-in, the fibrous, insoluble protein in the network involved in blood clotting</w:t>
      </w:r>
    </w:p>
    <w:bookmarkStart w:id="127" w:name="foll-"/>
    <w:p>
      <w:pPr>
        <w:pStyle w:val="Heading2"/>
      </w:pPr>
      <w:r>
        <w:t xml:space="preserve">FOLL-</w:t>
      </w:r>
    </w:p>
    <w:bookmarkEnd w:id="127"/>
    <w:p>
      <w:pPr>
        <w:pStyle w:val="Compact"/>
        <w:numPr>
          <w:numId w:val="84"/>
          <w:ilvl w:val="0"/>
        </w:numPr>
      </w:pPr>
      <w:r>
        <w:t xml:space="preserve">‘bag’ (</w:t>
      </w:r>
      <w:r>
        <w:rPr>
          <w:i/>
        </w:rPr>
        <w:t xml:space="preserve">follis</w:t>
      </w:r>
      <w:r>
        <w:t xml:space="preserve">)</w:t>
      </w:r>
    </w:p>
    <w:p>
      <w:pPr>
        <w:pStyle w:val="Compact"/>
        <w:numPr>
          <w:numId w:val="84"/>
          <w:ilvl w:val="0"/>
        </w:numPr>
      </w:pPr>
      <w:r>
        <w:t xml:space="preserve">FOLLI-icle, a capsular fruit which opens on one side only, or a cavity or sheath (as an ovarian or hair follicle), or a small secretory cavity or sac (as an acinus or alveolus); peri-FOLL-icul-ar, surrounding a follicle</w:t>
      </w:r>
    </w:p>
    <w:bookmarkStart w:id="128" w:name="fun-"/>
    <w:p>
      <w:pPr>
        <w:pStyle w:val="Heading2"/>
      </w:pPr>
      <w:r>
        <w:t xml:space="preserve">FUN-</w:t>
      </w:r>
    </w:p>
    <w:bookmarkEnd w:id="128"/>
    <w:p>
      <w:pPr>
        <w:pStyle w:val="Compact"/>
        <w:numPr>
          <w:numId w:val="85"/>
          <w:ilvl w:val="0"/>
        </w:numPr>
      </w:pPr>
      <w:r>
        <w:t xml:space="preserve">‘rope’, ‘cord’ (</w:t>
      </w:r>
      <w:r>
        <w:rPr>
          <w:i/>
        </w:rPr>
        <w:t xml:space="preserve">funis</w:t>
      </w:r>
      <w:r>
        <w:t xml:space="preserve">)</w:t>
      </w:r>
    </w:p>
    <w:p>
      <w:pPr>
        <w:pStyle w:val="Compact"/>
        <w:numPr>
          <w:numId w:val="85"/>
          <w:ilvl w:val="0"/>
        </w:numPr>
      </w:pPr>
      <w:r>
        <w:t xml:space="preserve">FUN-ic, relating to or originating in the umbilical cord; FUNI-PENDUL-ous, suspended by a rope or cord</w:t>
      </w:r>
    </w:p>
    <w:bookmarkStart w:id="129" w:name="loc-"/>
    <w:p>
      <w:pPr>
        <w:pStyle w:val="Heading2"/>
      </w:pPr>
      <w:r>
        <w:t xml:space="preserve">LOC-</w:t>
      </w:r>
    </w:p>
    <w:bookmarkEnd w:id="129"/>
    <w:p>
      <w:pPr>
        <w:pStyle w:val="Compact"/>
        <w:numPr>
          <w:numId w:val="86"/>
          <w:ilvl w:val="0"/>
        </w:numPr>
      </w:pPr>
      <w:r>
        <w:t xml:space="preserve">‘place’ (</w:t>
      </w:r>
      <w:r>
        <w:rPr>
          <w:i/>
        </w:rPr>
        <w:t xml:space="preserve">locus</w:t>
      </w:r>
      <w:r>
        <w:t xml:space="preserve">)</w:t>
      </w:r>
    </w:p>
    <w:p>
      <w:pPr>
        <w:pStyle w:val="Compact"/>
        <w:numPr>
          <w:numId w:val="86"/>
          <w:ilvl w:val="0"/>
        </w:numPr>
      </w:pPr>
      <w:r>
        <w:t xml:space="preserve">LOC-al; al-LOC-ate; LOCO-MOT-ion; LOC-ellus, a small compartment of an ovary; BI-LOC-ul-ar, containing two cavities or chambers</w:t>
      </w:r>
    </w:p>
    <w:bookmarkStart w:id="130" w:name="luna-"/>
    <w:p>
      <w:pPr>
        <w:pStyle w:val="Heading2"/>
      </w:pPr>
      <w:r>
        <w:t xml:space="preserve">LUN(A)-</w:t>
      </w:r>
    </w:p>
    <w:bookmarkEnd w:id="130"/>
    <w:p>
      <w:pPr>
        <w:pStyle w:val="Compact"/>
        <w:numPr>
          <w:numId w:val="87"/>
          <w:ilvl w:val="0"/>
        </w:numPr>
      </w:pPr>
      <w:r>
        <w:t xml:space="preserve">‘moon’ (</w:t>
      </w:r>
      <w:r>
        <w:rPr>
          <w:i/>
        </w:rPr>
        <w:t xml:space="preserve">luna</w:t>
      </w:r>
      <w:r>
        <w:t xml:space="preserve">)</w:t>
      </w:r>
    </w:p>
    <w:p>
      <w:pPr>
        <w:pStyle w:val="Compact"/>
        <w:numPr>
          <w:numId w:val="87"/>
          <w:ilvl w:val="0"/>
        </w:numPr>
      </w:pPr>
      <w:r>
        <w:t xml:space="preserve">LUN-ate, crescent-shaped; SEMI-LUN-ar, half-moon-shaped; LUN-ette, the transparent lower eyelid of snakes</w:t>
      </w:r>
    </w:p>
    <w:bookmarkStart w:id="131" w:name="ost-"/>
    <w:p>
      <w:pPr>
        <w:pStyle w:val="Heading2"/>
      </w:pPr>
      <w:r>
        <w:t xml:space="preserve">OST-</w:t>
      </w:r>
    </w:p>
    <w:bookmarkEnd w:id="131"/>
    <w:p>
      <w:pPr>
        <w:pStyle w:val="Compact"/>
        <w:numPr>
          <w:numId w:val="88"/>
          <w:ilvl w:val="0"/>
        </w:numPr>
      </w:pPr>
      <w:r>
        <w:t xml:space="preserve">‘door’, ‘opening’ (</w:t>
      </w:r>
      <w:r>
        <w:rPr>
          <w:i/>
        </w:rPr>
        <w:t xml:space="preserve">ostium</w:t>
      </w:r>
      <w:r>
        <w:t xml:space="preserve">)</w:t>
      </w:r>
    </w:p>
    <w:p>
      <w:pPr>
        <w:pStyle w:val="Compact"/>
        <w:numPr>
          <w:numId w:val="88"/>
          <w:ilvl w:val="0"/>
        </w:numPr>
      </w:pPr>
      <w:r>
        <w:t xml:space="preserve">OSTIUM, any mouthlike opening, such as the opening of the fallopian tubes; OSTI-ole, the opening of a conceptacle, perithecium, stoma, or another sac, or the inhalant aperture of a sponge</w:t>
      </w:r>
    </w:p>
    <w:bookmarkStart w:id="132" w:name="part-"/>
    <w:p>
      <w:pPr>
        <w:pStyle w:val="Heading2"/>
      </w:pPr>
      <w:r>
        <w:t xml:space="preserve">PART-</w:t>
      </w:r>
    </w:p>
    <w:bookmarkEnd w:id="132"/>
    <w:p>
      <w:pPr>
        <w:pStyle w:val="Compact"/>
        <w:numPr>
          <w:numId w:val="89"/>
          <w:ilvl w:val="0"/>
        </w:numPr>
      </w:pPr>
      <w:r>
        <w:t xml:space="preserve">‘part’, ‘to divide’ (</w:t>
      </w:r>
      <w:r>
        <w:rPr>
          <w:i/>
        </w:rPr>
        <w:t xml:space="preserve">pars</w:t>
      </w:r>
      <w:r>
        <w:t xml:space="preserve">)</w:t>
      </w:r>
    </w:p>
    <w:p>
      <w:pPr>
        <w:pStyle w:val="Compact"/>
        <w:numPr>
          <w:numId w:val="89"/>
          <w:ilvl w:val="0"/>
        </w:numPr>
      </w:pPr>
      <w:r>
        <w:t xml:space="preserve">PARTI-CIP-ate; PART-ic-ul-ar; BI-PART-ite, having two parts; DIGITI-PART-ite, having leaves divided in a hand-like pattern</w:t>
      </w:r>
    </w:p>
    <w:bookmarkStart w:id="133" w:name="ped-"/>
    <w:p>
      <w:pPr>
        <w:pStyle w:val="Heading2"/>
      </w:pPr>
      <w:r>
        <w:t xml:space="preserve">PED-</w:t>
      </w:r>
    </w:p>
    <w:bookmarkEnd w:id="133"/>
    <w:p>
      <w:pPr>
        <w:pStyle w:val="Compact"/>
        <w:numPr>
          <w:numId w:val="90"/>
          <w:ilvl w:val="0"/>
        </w:numPr>
      </w:pPr>
      <w:r>
        <w:t xml:space="preserve">‘foot’ (</w:t>
      </w:r>
      <w:r>
        <w:rPr>
          <w:i/>
        </w:rPr>
        <w:t xml:space="preserve">pes</w:t>
      </w:r>
      <w:r>
        <w:t xml:space="preserve">)</w:t>
      </w:r>
    </w:p>
    <w:p>
      <w:pPr>
        <w:pStyle w:val="Compact"/>
        <w:numPr>
          <w:numId w:val="90"/>
          <w:ilvl w:val="0"/>
        </w:numPr>
      </w:pPr>
      <w:r>
        <w:t xml:space="preserve">PED-al; im-PEDE; ex-PED-ient; PEDI-cel, any slender stalk, especially one that supports a fruiting or spore-bearing organ; SCUTI-PED, having the foot or part of the foot covered by scutella</w:t>
      </w:r>
    </w:p>
    <w:bookmarkStart w:id="134" w:name="pell-"/>
    <w:p>
      <w:pPr>
        <w:pStyle w:val="Heading2"/>
      </w:pPr>
      <w:r>
        <w:t xml:space="preserve">PELL-</w:t>
      </w:r>
    </w:p>
    <w:bookmarkEnd w:id="134"/>
    <w:p>
      <w:pPr>
        <w:pStyle w:val="Compact"/>
        <w:numPr>
          <w:numId w:val="91"/>
          <w:ilvl w:val="0"/>
        </w:numPr>
      </w:pPr>
      <w:r>
        <w:t xml:space="preserve">‘skin’ (</w:t>
      </w:r>
      <w:r>
        <w:rPr>
          <w:i/>
        </w:rPr>
        <w:t xml:space="preserve">pellis</w:t>
      </w:r>
      <w:r>
        <w:t xml:space="preserve">)</w:t>
      </w:r>
    </w:p>
    <w:p>
      <w:pPr>
        <w:pStyle w:val="Compact"/>
        <w:numPr>
          <w:numId w:val="91"/>
          <w:ilvl w:val="0"/>
        </w:numPr>
      </w:pPr>
      <w:r>
        <w:t xml:space="preserve">PELL-icle, a thin skin or film, such as a film on the surface of a liquid</w:t>
      </w:r>
    </w:p>
    <w:bookmarkStart w:id="135" w:name="plum-"/>
    <w:p>
      <w:pPr>
        <w:pStyle w:val="Heading2"/>
      </w:pPr>
      <w:r>
        <w:t xml:space="preserve">PLUM-</w:t>
      </w:r>
    </w:p>
    <w:bookmarkEnd w:id="135"/>
    <w:p>
      <w:pPr>
        <w:pStyle w:val="Compact"/>
        <w:numPr>
          <w:numId w:val="92"/>
          <w:ilvl w:val="0"/>
        </w:numPr>
      </w:pPr>
      <w:r>
        <w:t xml:space="preserve">‘feather’ (</w:t>
      </w:r>
      <w:r>
        <w:rPr>
          <w:i/>
        </w:rPr>
        <w:t xml:space="preserve">pluma</w:t>
      </w:r>
      <w:r>
        <w:t xml:space="preserve">)</w:t>
      </w:r>
    </w:p>
    <w:p>
      <w:pPr>
        <w:pStyle w:val="Compact"/>
        <w:numPr>
          <w:numId w:val="92"/>
          <w:ilvl w:val="0"/>
        </w:numPr>
      </w:pPr>
      <w:r>
        <w:t xml:space="preserve">PLUMI-GER-ous, feathered; PULVI-PLUME, a powder-down feather</w:t>
      </w:r>
    </w:p>
    <w:bookmarkStart w:id="136" w:name="racem-"/>
    <w:p>
      <w:pPr>
        <w:pStyle w:val="Heading2"/>
      </w:pPr>
      <w:r>
        <w:t xml:space="preserve">RACEM-</w:t>
      </w:r>
    </w:p>
    <w:bookmarkEnd w:id="136"/>
    <w:p>
      <w:pPr>
        <w:pStyle w:val="Compact"/>
        <w:numPr>
          <w:numId w:val="93"/>
          <w:ilvl w:val="0"/>
        </w:numPr>
      </w:pPr>
      <w:r>
        <w:t xml:space="preserve">‘cluster of grapes or berries’ (</w:t>
      </w:r>
      <w:r>
        <w:rPr>
          <w:i/>
        </w:rPr>
        <w:t xml:space="preserve">racemus</w:t>
      </w:r>
      <w:r>
        <w:t xml:space="preserve">)</w:t>
      </w:r>
    </w:p>
    <w:p>
      <w:pPr>
        <w:pStyle w:val="Compact"/>
        <w:numPr>
          <w:numId w:val="93"/>
          <w:ilvl w:val="0"/>
        </w:numPr>
      </w:pPr>
      <w:r>
        <w:t xml:space="preserve">RACEM-ose, arranged in a cluster, or bearing flowers in clusters; RACEM-ic acid, named from its being found in the juice of grapes</w:t>
      </w:r>
    </w:p>
    <w:bookmarkStart w:id="137" w:name="rim-"/>
    <w:p>
      <w:pPr>
        <w:pStyle w:val="Heading2"/>
      </w:pPr>
      <w:r>
        <w:t xml:space="preserve">RIM-</w:t>
      </w:r>
    </w:p>
    <w:bookmarkEnd w:id="137"/>
    <w:p>
      <w:pPr>
        <w:pStyle w:val="Compact"/>
        <w:numPr>
          <w:numId w:val="94"/>
          <w:ilvl w:val="0"/>
        </w:numPr>
      </w:pPr>
      <w:r>
        <w:t xml:space="preserve">‘crack’, ‘chink’ (</w:t>
      </w:r>
      <w:r>
        <w:rPr>
          <w:i/>
        </w:rPr>
        <w:t xml:space="preserve">rima</w:t>
      </w:r>
      <w:r>
        <w:t xml:space="preserve">)</w:t>
      </w:r>
    </w:p>
    <w:p>
      <w:pPr>
        <w:pStyle w:val="Compact"/>
        <w:numPr>
          <w:numId w:val="94"/>
          <w:ilvl w:val="0"/>
        </w:numPr>
      </w:pPr>
      <w:r>
        <w:t xml:space="preserve">RIM-ate, having fissures; RIM-iform, in the shape of a narrow fissure; BI-RIM-ose, having two clefts or slits</w:t>
      </w:r>
    </w:p>
    <w:bookmarkStart w:id="138" w:name="vor-"/>
    <w:p>
      <w:pPr>
        <w:pStyle w:val="Heading2"/>
      </w:pPr>
      <w:r>
        <w:t xml:space="preserve">VOR-</w:t>
      </w:r>
    </w:p>
    <w:bookmarkEnd w:id="138"/>
    <w:p>
      <w:pPr>
        <w:pStyle w:val="Compact"/>
        <w:numPr>
          <w:numId w:val="95"/>
          <w:ilvl w:val="0"/>
        </w:numPr>
      </w:pPr>
      <w:r>
        <w:t xml:space="preserve">‘to eat’</w:t>
      </w:r>
    </w:p>
    <w:p>
      <w:pPr>
        <w:pStyle w:val="Compact"/>
        <w:numPr>
          <w:numId w:val="95"/>
          <w:ilvl w:val="0"/>
        </w:numPr>
      </w:pPr>
      <w:r>
        <w:t xml:space="preserve">VOR-acious; HERBI-VOR-ous, living on vegetable food; FUNGI-VOR-ous, fungus-eating animals and plants; in-SECTI-VOR-ous, living on insects</w:t>
      </w:r>
    </w:p>
    <w:bookmarkStart w:id="139" w:name="roots-part-iv"/>
    <w:p>
      <w:pPr>
        <w:pStyle w:val="Heading1"/>
      </w:pPr>
      <w:r>
        <w:t xml:space="preserve">Roots, Part IV</w:t>
      </w:r>
    </w:p>
    <w:bookmarkEnd w:id="139"/>
    <w:bookmarkStart w:id="140" w:name="ans-"/>
    <w:p>
      <w:pPr>
        <w:pStyle w:val="Heading2"/>
      </w:pPr>
      <w:r>
        <w:t xml:space="preserve">ANS-</w:t>
      </w:r>
    </w:p>
    <w:bookmarkEnd w:id="140"/>
    <w:p>
      <w:pPr>
        <w:pStyle w:val="Compact"/>
        <w:numPr>
          <w:numId w:val="96"/>
          <w:ilvl w:val="0"/>
        </w:numPr>
      </w:pPr>
      <w:r>
        <w:t xml:space="preserve">‘jug handle’, ‘loop’ (</w:t>
      </w:r>
      <w:r>
        <w:rPr>
          <w:i/>
        </w:rPr>
        <w:t xml:space="preserve">ansa</w:t>
      </w:r>
      <w:r>
        <w:t xml:space="preserve">)</w:t>
      </w:r>
    </w:p>
    <w:p>
      <w:pPr>
        <w:pStyle w:val="Compact"/>
        <w:numPr>
          <w:numId w:val="96"/>
          <w:ilvl w:val="0"/>
        </w:numPr>
      </w:pPr>
      <w:r>
        <w:t xml:space="preserve">ANSA, loop, as of certain nerves; ANSA CERVIC-alis, a nerve loop in the neck</w:t>
      </w:r>
    </w:p>
    <w:bookmarkStart w:id="141" w:name="digit-"/>
    <w:p>
      <w:pPr>
        <w:pStyle w:val="Heading2"/>
      </w:pPr>
      <w:r>
        <w:t xml:space="preserve">DIGIT-</w:t>
      </w:r>
    </w:p>
    <w:bookmarkEnd w:id="141"/>
    <w:p>
      <w:pPr>
        <w:pStyle w:val="Compact"/>
        <w:numPr>
          <w:numId w:val="97"/>
          <w:ilvl w:val="0"/>
        </w:numPr>
      </w:pPr>
      <w:r>
        <w:t xml:space="preserve">‘finger’, ‘toe’ (</w:t>
      </w:r>
      <w:r>
        <w:rPr>
          <w:i/>
        </w:rPr>
        <w:t xml:space="preserve">digitus</w:t>
      </w:r>
      <w:r>
        <w:t xml:space="preserve">)</w:t>
      </w:r>
    </w:p>
    <w:p>
      <w:pPr>
        <w:pStyle w:val="Compact"/>
        <w:numPr>
          <w:numId w:val="97"/>
          <w:ilvl w:val="0"/>
        </w:numPr>
      </w:pPr>
      <w:r>
        <w:t xml:space="preserve">DIGIT-ule, any small, fingerlike process; SEX-DIGIT-ate, with six fingers or toes</w:t>
      </w:r>
    </w:p>
    <w:bookmarkStart w:id="142" w:name="formic-"/>
    <w:p>
      <w:pPr>
        <w:pStyle w:val="Heading2"/>
      </w:pPr>
      <w:r>
        <w:t xml:space="preserve">FORMIC-</w:t>
      </w:r>
    </w:p>
    <w:bookmarkEnd w:id="142"/>
    <w:p>
      <w:pPr>
        <w:pStyle w:val="Compact"/>
        <w:numPr>
          <w:numId w:val="98"/>
          <w:ilvl w:val="0"/>
        </w:numPr>
      </w:pPr>
      <w:r>
        <w:t xml:space="preserve">‘ant’ (</w:t>
      </w:r>
      <w:r>
        <w:rPr>
          <w:i/>
        </w:rPr>
        <w:t xml:space="preserve">formica</w:t>
      </w:r>
      <w:r>
        <w:t xml:space="preserve">)</w:t>
      </w:r>
    </w:p>
    <w:p>
      <w:pPr>
        <w:pStyle w:val="Compact"/>
        <w:numPr>
          <w:numId w:val="98"/>
          <w:ilvl w:val="0"/>
        </w:numPr>
      </w:pPr>
      <w:r>
        <w:t xml:space="preserve">FORM-ic acid, a colourless acid occurring in ants and some plants; FORMI-CIDE, a substance used for destroying ants; FORMIC-at-ion, an abnormal sensation of insects crawling on the skin</w:t>
      </w:r>
    </w:p>
    <w:bookmarkStart w:id="143" w:name="haust-"/>
    <w:p>
      <w:pPr>
        <w:pStyle w:val="Heading2"/>
      </w:pPr>
      <w:r>
        <w:t xml:space="preserve">HAUST-</w:t>
      </w:r>
    </w:p>
    <w:bookmarkEnd w:id="143"/>
    <w:p>
      <w:pPr>
        <w:pStyle w:val="Compact"/>
        <w:numPr>
          <w:numId w:val="99"/>
          <w:ilvl w:val="0"/>
        </w:numPr>
      </w:pPr>
      <w:r>
        <w:t xml:space="preserve">‘to draw out’, ‘to drink’</w:t>
      </w:r>
    </w:p>
    <w:p>
      <w:pPr>
        <w:pStyle w:val="Compact"/>
        <w:numPr>
          <w:numId w:val="99"/>
          <w:ilvl w:val="0"/>
        </w:numPr>
      </w:pPr>
      <w:r>
        <w:t xml:space="preserve">ex-HAUST-ion; HAUST-ellum, a proboscis adapted for sucking; HAUST-orium, an organ of certain parasitic protozoa by which they attach themselves to the host</w:t>
      </w:r>
    </w:p>
    <w:bookmarkStart w:id="144" w:name="ment-"/>
    <w:p>
      <w:pPr>
        <w:pStyle w:val="Heading2"/>
      </w:pPr>
      <w:r>
        <w:t xml:space="preserve">MENT-</w:t>
      </w:r>
    </w:p>
    <w:bookmarkEnd w:id="144"/>
    <w:p>
      <w:pPr>
        <w:pStyle w:val="Compact"/>
        <w:numPr>
          <w:numId w:val="100"/>
          <w:ilvl w:val="0"/>
        </w:numPr>
      </w:pPr>
      <w:r>
        <w:t xml:space="preserve">‘mind’ (</w:t>
      </w:r>
      <w:r>
        <w:rPr>
          <w:i/>
        </w:rPr>
        <w:t xml:space="preserve">mens</w:t>
      </w:r>
      <w:r>
        <w:t xml:space="preserve">)</w:t>
      </w:r>
    </w:p>
    <w:p>
      <w:pPr>
        <w:pStyle w:val="Compact"/>
        <w:numPr>
          <w:numId w:val="100"/>
          <w:ilvl w:val="0"/>
        </w:numPr>
      </w:pPr>
      <w:r>
        <w:t xml:space="preserve">MENT-at-ion, the mechanism of thought, mental activity; de-MENT-ia, deterioration or loss of the intellectual faculties, the reasoning power, etc.</w:t>
      </w:r>
    </w:p>
    <w:bookmarkStart w:id="145" w:name="nerv-"/>
    <w:p>
      <w:pPr>
        <w:pStyle w:val="Heading2"/>
      </w:pPr>
      <w:r>
        <w:t xml:space="preserve">NERV-</w:t>
      </w:r>
    </w:p>
    <w:bookmarkEnd w:id="145"/>
    <w:p>
      <w:pPr>
        <w:pStyle w:val="Compact"/>
        <w:numPr>
          <w:numId w:val="101"/>
          <w:ilvl w:val="0"/>
        </w:numPr>
      </w:pPr>
      <w:r>
        <w:t xml:space="preserve">‘nerve’, ‘vein of insect wing or leaf’ (</w:t>
      </w:r>
      <w:r>
        <w:rPr>
          <w:i/>
        </w:rPr>
        <w:t xml:space="preserve">nervus</w:t>
      </w:r>
      <w:r>
        <w:t xml:space="preserve">)</w:t>
      </w:r>
    </w:p>
    <w:p>
      <w:pPr>
        <w:pStyle w:val="Compact"/>
        <w:numPr>
          <w:numId w:val="101"/>
          <w:ilvl w:val="0"/>
        </w:numPr>
      </w:pPr>
      <w:r>
        <w:t xml:space="preserve">TRI-NERV-ate, having three veins or ribs running from the bast to the margin of a leaf; ab-NERV-al, away from a nerve (of the direction of an electric current passing through muscle fibres away from the point of entrance of a nerve)</w:t>
      </w:r>
    </w:p>
    <w:bookmarkStart w:id="146" w:name="pector-"/>
    <w:p>
      <w:pPr>
        <w:pStyle w:val="Heading2"/>
      </w:pPr>
      <w:r>
        <w:t xml:space="preserve">PECTOR-</w:t>
      </w:r>
    </w:p>
    <w:bookmarkEnd w:id="146"/>
    <w:p>
      <w:pPr>
        <w:pStyle w:val="Compact"/>
        <w:numPr>
          <w:numId w:val="102"/>
          <w:ilvl w:val="0"/>
        </w:numPr>
      </w:pPr>
      <w:r>
        <w:t xml:space="preserve">‘breast’ (</w:t>
      </w:r>
      <w:r>
        <w:rPr>
          <w:i/>
        </w:rPr>
        <w:t xml:space="preserve">pectus</w:t>
      </w:r>
      <w:r>
        <w:t xml:space="preserve">)</w:t>
      </w:r>
    </w:p>
    <w:p>
      <w:pPr>
        <w:pStyle w:val="Compact"/>
        <w:numPr>
          <w:numId w:val="102"/>
          <w:ilvl w:val="0"/>
        </w:numPr>
      </w:pPr>
      <w:r>
        <w:t xml:space="preserve">PECTOR-al, pertaining to the chest, in the chest region; MEDIO-PECTOR-al, applies to the middle part of the sternum; ex-PECTOR-at-ion, ejection of material from the mouth</w:t>
      </w:r>
    </w:p>
    <w:bookmarkStart w:id="147" w:name="pil-"/>
    <w:p>
      <w:pPr>
        <w:pStyle w:val="Heading2"/>
      </w:pPr>
      <w:r>
        <w:t xml:space="preserve">PIL-</w:t>
      </w:r>
    </w:p>
    <w:bookmarkEnd w:id="147"/>
    <w:p>
      <w:pPr>
        <w:pStyle w:val="Compact"/>
        <w:numPr>
          <w:numId w:val="103"/>
          <w:ilvl w:val="0"/>
        </w:numPr>
      </w:pPr>
      <w:r>
        <w:t xml:space="preserve">‘hair’ (</w:t>
      </w:r>
      <w:r>
        <w:rPr>
          <w:i/>
        </w:rPr>
        <w:t xml:space="preserve">pilus</w:t>
      </w:r>
      <w:r>
        <w:t xml:space="preserve">)</w:t>
      </w:r>
    </w:p>
    <w:p>
      <w:pPr>
        <w:pStyle w:val="Compact"/>
        <w:numPr>
          <w:numId w:val="103"/>
          <w:ilvl w:val="0"/>
        </w:numPr>
      </w:pPr>
      <w:r>
        <w:t xml:space="preserve">PIL-ose, hairy, downy; PILI-FER-ous, bearing or producing hair; PILI-MIC-at-ion, the passing of urine containing hairlike filaments</w:t>
      </w:r>
    </w:p>
    <w:bookmarkStart w:id="148" w:name="pisc-"/>
    <w:p>
      <w:pPr>
        <w:pStyle w:val="Heading2"/>
      </w:pPr>
      <w:r>
        <w:t xml:space="preserve">PISC-</w:t>
      </w:r>
    </w:p>
    <w:bookmarkEnd w:id="148"/>
    <w:p>
      <w:pPr>
        <w:pStyle w:val="Compact"/>
        <w:numPr>
          <w:numId w:val="104"/>
          <w:ilvl w:val="0"/>
        </w:numPr>
      </w:pPr>
      <w:r>
        <w:t xml:space="preserve">‘fish’ (</w:t>
      </w:r>
      <w:r>
        <w:rPr>
          <w:i/>
        </w:rPr>
        <w:t xml:space="preserve">piscis</w:t>
      </w:r>
      <w:r>
        <w:t xml:space="preserve">)</w:t>
      </w:r>
    </w:p>
    <w:p>
      <w:pPr>
        <w:pStyle w:val="Compact"/>
        <w:numPr>
          <w:numId w:val="104"/>
          <w:ilvl w:val="0"/>
        </w:numPr>
      </w:pPr>
      <w:r>
        <w:t xml:space="preserve">PISC-ine, of, relating to, having the characteristics of fish; PISCI-VOR-ous, fish-eating</w:t>
      </w:r>
    </w:p>
    <w:bookmarkStart w:id="149" w:name="press-"/>
    <w:p>
      <w:pPr>
        <w:pStyle w:val="Heading2"/>
      </w:pPr>
      <w:r>
        <w:t xml:space="preserve">PRESS-</w:t>
      </w:r>
    </w:p>
    <w:bookmarkEnd w:id="149"/>
    <w:p>
      <w:pPr>
        <w:pStyle w:val="Compact"/>
        <w:numPr>
          <w:numId w:val="105"/>
          <w:ilvl w:val="0"/>
        </w:numPr>
      </w:pPr>
      <w:r>
        <w:t xml:space="preserve">‘to press’</w:t>
      </w:r>
    </w:p>
    <w:p>
      <w:pPr>
        <w:pStyle w:val="Compact"/>
        <w:numPr>
          <w:numId w:val="105"/>
          <w:ilvl w:val="0"/>
        </w:numPr>
      </w:pPr>
      <w:r>
        <w:t xml:space="preserve">de-PRESS-ion, im-PRESS-ion, re-PRESS, op-PRESS-ion; de-PRESSO-MOT-or, any nerve which lowers muscular activity</w:t>
      </w:r>
    </w:p>
    <w:bookmarkStart w:id="150" w:name="rod--ros-"/>
    <w:p>
      <w:pPr>
        <w:pStyle w:val="Heading2"/>
      </w:pPr>
      <w:r>
        <w:t xml:space="preserve">ROD-, ROS-</w:t>
      </w:r>
    </w:p>
    <w:bookmarkEnd w:id="150"/>
    <w:p>
      <w:pPr>
        <w:pStyle w:val="Compact"/>
        <w:numPr>
          <w:numId w:val="106"/>
          <w:ilvl w:val="0"/>
        </w:numPr>
      </w:pPr>
      <w:r>
        <w:t xml:space="preserve">‘to gnaw’</w:t>
      </w:r>
    </w:p>
    <w:p>
      <w:pPr>
        <w:pStyle w:val="Compact"/>
        <w:numPr>
          <w:numId w:val="106"/>
          <w:ilvl w:val="0"/>
        </w:numPr>
      </w:pPr>
      <w:r>
        <w:t xml:space="preserve">ROD-ent; cor-ROS-ive, a substance which destroys organic tissue by chemical means or by inflammation; e-ROS-ion, an eating, gnawing or wearing away</w:t>
      </w:r>
    </w:p>
    <w:bookmarkStart w:id="151" w:name="seb-"/>
    <w:p>
      <w:pPr>
        <w:pStyle w:val="Heading2"/>
      </w:pPr>
      <w:r>
        <w:t xml:space="preserve">SEB-</w:t>
      </w:r>
    </w:p>
    <w:bookmarkEnd w:id="151"/>
    <w:p>
      <w:pPr>
        <w:pStyle w:val="Compact"/>
        <w:numPr>
          <w:numId w:val="107"/>
          <w:ilvl w:val="0"/>
        </w:numPr>
      </w:pPr>
      <w:r>
        <w:t xml:space="preserve">‘grease’, ‘tallow’ (</w:t>
      </w:r>
      <w:r>
        <w:rPr>
          <w:i/>
        </w:rPr>
        <w:t xml:space="preserve">sebum</w:t>
      </w:r>
      <w:r>
        <w:t xml:space="preserve">)</w:t>
      </w:r>
    </w:p>
    <w:p>
      <w:pPr>
        <w:pStyle w:val="Compact"/>
        <w:numPr>
          <w:numId w:val="107"/>
          <w:ilvl w:val="0"/>
        </w:numPr>
      </w:pPr>
      <w:r>
        <w:t xml:space="preserve">SEBUM, the oily secretion of the SEB-aceous glands which lubricates and protects the hair and skin; SEBO-RRHEA, a functional disease of the sebaceous glands, characterised by an excessive secretion or disturbed quality of sebum</w:t>
      </w:r>
    </w:p>
    <w:bookmarkStart w:id="152" w:name="sens--sent-"/>
    <w:p>
      <w:pPr>
        <w:pStyle w:val="Heading2"/>
      </w:pPr>
      <w:r>
        <w:t xml:space="preserve">SENS-, SENT-</w:t>
      </w:r>
    </w:p>
    <w:bookmarkEnd w:id="152"/>
    <w:p>
      <w:pPr>
        <w:pStyle w:val="Compact"/>
        <w:numPr>
          <w:numId w:val="108"/>
          <w:ilvl w:val="0"/>
        </w:numPr>
      </w:pPr>
      <w:r>
        <w:t xml:space="preserve">‘to feel’, ‘to perceive’</w:t>
      </w:r>
    </w:p>
    <w:p>
      <w:pPr>
        <w:pStyle w:val="Compact"/>
        <w:numPr>
          <w:numId w:val="108"/>
          <w:ilvl w:val="0"/>
        </w:numPr>
      </w:pPr>
      <w:r>
        <w:t xml:space="preserve">SENT-ence; con-SENT; as-SENT; dis-SENT; SENS-ile, capable of affecting a sense; SENTI-ent, of cells that are sensitive and perceptive; SENS-illa, a small sense organ</w:t>
      </w:r>
    </w:p>
    <w:bookmarkStart w:id="153" w:name="sol-"/>
    <w:p>
      <w:pPr>
        <w:pStyle w:val="Heading2"/>
      </w:pPr>
      <w:r>
        <w:t xml:space="preserve">SOL-</w:t>
      </w:r>
    </w:p>
    <w:bookmarkEnd w:id="153"/>
    <w:p>
      <w:pPr>
        <w:pStyle w:val="Compact"/>
        <w:numPr>
          <w:numId w:val="109"/>
          <w:ilvl w:val="0"/>
        </w:numPr>
      </w:pPr>
      <w:r>
        <w:t xml:space="preserve">‘sun’ (</w:t>
      </w:r>
      <w:r>
        <w:rPr>
          <w:i/>
        </w:rPr>
        <w:t xml:space="preserve">sol</w:t>
      </w:r>
      <w:r>
        <w:t xml:space="preserve">)</w:t>
      </w:r>
    </w:p>
    <w:p>
      <w:pPr>
        <w:pStyle w:val="Compact"/>
        <w:numPr>
          <w:numId w:val="109"/>
          <w:ilvl w:val="0"/>
        </w:numPr>
      </w:pPr>
      <w:r>
        <w:t xml:space="preserve">SOL-arium; in-SOL-at-ion, exposure to the sun’s rays; SOL-ASTER-idae, a family of starfishes, typically brightly coloured and having numerous arms</w:t>
      </w:r>
    </w:p>
    <w:bookmarkStart w:id="154" w:name="somn-"/>
    <w:p>
      <w:pPr>
        <w:pStyle w:val="Heading2"/>
      </w:pPr>
      <w:r>
        <w:t xml:space="preserve">SOMN-</w:t>
      </w:r>
    </w:p>
    <w:bookmarkEnd w:id="154"/>
    <w:p>
      <w:pPr>
        <w:pStyle w:val="Compact"/>
        <w:numPr>
          <w:numId w:val="110"/>
          <w:ilvl w:val="0"/>
        </w:numPr>
      </w:pPr>
      <w:r>
        <w:t xml:space="preserve">‘sleep’ (</w:t>
      </w:r>
      <w:r>
        <w:rPr>
          <w:i/>
        </w:rPr>
        <w:t xml:space="preserve">somnus</w:t>
      </w:r>
      <w:r>
        <w:t xml:space="preserve">)</w:t>
      </w:r>
    </w:p>
    <w:p>
      <w:pPr>
        <w:pStyle w:val="Compact"/>
        <w:numPr>
          <w:numId w:val="110"/>
          <w:ilvl w:val="0"/>
        </w:numPr>
      </w:pPr>
      <w:r>
        <w:t xml:space="preserve">SOMNI-FACI-ent, a medicine producing sleep, a hypnotic; SOMNI-FUG-ous, driving away sleep; hyper-SOMN-ia, excessive sleepiness</w:t>
      </w:r>
    </w:p>
    <w:bookmarkStart w:id="155" w:name="squam-"/>
    <w:p>
      <w:pPr>
        <w:pStyle w:val="Heading2"/>
      </w:pPr>
      <w:r>
        <w:t xml:space="preserve">SQUAM-</w:t>
      </w:r>
    </w:p>
    <w:bookmarkEnd w:id="155"/>
    <w:p>
      <w:pPr>
        <w:pStyle w:val="Compact"/>
        <w:numPr>
          <w:numId w:val="111"/>
          <w:ilvl w:val="0"/>
        </w:numPr>
      </w:pPr>
      <w:r>
        <w:t xml:space="preserve">‘scale’ (</w:t>
      </w:r>
      <w:r>
        <w:rPr>
          <w:i/>
        </w:rPr>
        <w:t xml:space="preserve">squama</w:t>
      </w:r>
      <w:r>
        <w:t xml:space="preserve">)</w:t>
      </w:r>
    </w:p>
    <w:p>
      <w:pPr>
        <w:pStyle w:val="Compact"/>
        <w:numPr>
          <w:numId w:val="111"/>
          <w:ilvl w:val="0"/>
        </w:numPr>
      </w:pPr>
      <w:r>
        <w:t xml:space="preserve">SQUAMI-FER-ous, bearing scales; e-SQUAM-ate, having no scales; SQUAM-ul-ate, having minute scales</w:t>
      </w:r>
    </w:p>
    <w:bookmarkStart w:id="156" w:name="terr-"/>
    <w:p>
      <w:pPr>
        <w:pStyle w:val="Heading2"/>
      </w:pPr>
      <w:r>
        <w:t xml:space="preserve">TER(R)-</w:t>
      </w:r>
    </w:p>
    <w:bookmarkEnd w:id="156"/>
    <w:p>
      <w:pPr>
        <w:pStyle w:val="Compact"/>
        <w:numPr>
          <w:numId w:val="112"/>
          <w:ilvl w:val="0"/>
        </w:numPr>
      </w:pPr>
      <w:r>
        <w:t xml:space="preserve">‘earth’ (</w:t>
      </w:r>
      <w:r>
        <w:rPr>
          <w:i/>
        </w:rPr>
        <w:t xml:space="preserve">terra</w:t>
      </w:r>
      <w:r>
        <w:t xml:space="preserve">)</w:t>
      </w:r>
    </w:p>
    <w:p>
      <w:pPr>
        <w:pStyle w:val="Compact"/>
        <w:numPr>
          <w:numId w:val="112"/>
          <w:ilvl w:val="0"/>
        </w:numPr>
      </w:pPr>
      <w:r>
        <w:t xml:space="preserve">TERR-aneous, applies to land vegetation; TERRI-COL-ous, living in the earth</w:t>
      </w:r>
    </w:p>
    <w:bookmarkStart w:id="157" w:name="uter-"/>
    <w:p>
      <w:pPr>
        <w:pStyle w:val="Heading2"/>
      </w:pPr>
      <w:r>
        <w:t xml:space="preserve">UTER-</w:t>
      </w:r>
    </w:p>
    <w:bookmarkEnd w:id="157"/>
    <w:p>
      <w:pPr>
        <w:pStyle w:val="Compact"/>
        <w:numPr>
          <w:numId w:val="113"/>
          <w:ilvl w:val="0"/>
        </w:numPr>
      </w:pPr>
      <w:r>
        <w:t xml:space="preserve">‘womb’ (</w:t>
      </w:r>
      <w:r>
        <w:rPr>
          <w:i/>
        </w:rPr>
        <w:t xml:space="preserve">uterus</w:t>
      </w:r>
      <w:r>
        <w:t xml:space="preserve">)</w:t>
      </w:r>
    </w:p>
    <w:p>
      <w:pPr>
        <w:pStyle w:val="Compact"/>
        <w:numPr>
          <w:numId w:val="113"/>
          <w:ilvl w:val="0"/>
        </w:numPr>
      </w:pPr>
      <w:r>
        <w:t xml:space="preserve">UTER-ismus, uterine contraction of a spasmodic and painful character; UTERO-GEST-at-ion, the part of the gestation period passed in the uterus; UTRI-cle or UTRI-culus, an air bladder of aquatic plants, or the membranous sac of the ear labyrinth</w:t>
      </w:r>
    </w:p>
    <w:bookmarkStart w:id="158" w:name="vacu-"/>
    <w:p>
      <w:pPr>
        <w:pStyle w:val="Heading2"/>
      </w:pPr>
      <w:r>
        <w:t xml:space="preserve">VACU-</w:t>
      </w:r>
    </w:p>
    <w:bookmarkEnd w:id="158"/>
    <w:p>
      <w:pPr>
        <w:pStyle w:val="Compact"/>
        <w:numPr>
          <w:numId w:val="114"/>
          <w:ilvl w:val="0"/>
        </w:numPr>
      </w:pPr>
      <w:r>
        <w:t xml:space="preserve">‘empty’ (</w:t>
      </w:r>
      <w:r>
        <w:rPr>
          <w:i/>
        </w:rPr>
        <w:t xml:space="preserve">vacuus</w:t>
      </w:r>
      <w:r>
        <w:t xml:space="preserve">)</w:t>
      </w:r>
    </w:p>
    <w:p>
      <w:pPr>
        <w:pStyle w:val="Compact"/>
        <w:numPr>
          <w:numId w:val="114"/>
          <w:ilvl w:val="0"/>
        </w:numPr>
      </w:pPr>
      <w:r>
        <w:t xml:space="preserve">VACUUM; VACU-ole, one of the spaces in cell protoplasm containing air, sap or partially digested food; VACU-ol-is-at-ion, the formation of vacuoles</w:t>
      </w:r>
    </w:p>
    <w:bookmarkStart w:id="159" w:name="vas-"/>
    <w:p>
      <w:pPr>
        <w:pStyle w:val="Heading2"/>
      </w:pPr>
      <w:r>
        <w:t xml:space="preserve">VAS-</w:t>
      </w:r>
    </w:p>
    <w:bookmarkEnd w:id="159"/>
    <w:p>
      <w:pPr>
        <w:pStyle w:val="Compact"/>
        <w:numPr>
          <w:numId w:val="115"/>
          <w:ilvl w:val="0"/>
        </w:numPr>
      </w:pPr>
      <w:r>
        <w:t xml:space="preserve">‘vessel’ (</w:t>
      </w:r>
      <w:r>
        <w:rPr>
          <w:i/>
        </w:rPr>
        <w:t xml:space="preserve">vas</w:t>
      </w:r>
      <w:r>
        <w:t xml:space="preserve">)</w:t>
      </w:r>
    </w:p>
    <w:p>
      <w:pPr>
        <w:pStyle w:val="Compact"/>
        <w:numPr>
          <w:numId w:val="115"/>
          <w:ilvl w:val="0"/>
        </w:numPr>
      </w:pPr>
      <w:r>
        <w:t xml:space="preserve">VASE; VAS-cul-ar, consisting of or containing vessels adapted for transmission or circulation of fluid; CARDIO-VAS-cul-ar, pertaining to the heart and blood vessels; VASO-di-LAT-ion, relaxing or enlarging the vessels</w:t>
      </w:r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ab416185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2">
    <w:nsid w:val="cc7480c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2"/>
  </w:num>
  <w:num w:numId="39">
    <w:abstractNumId w:val="2"/>
  </w:num>
  <w:num w:numId="40">
    <w:abstractNumId w:val="2"/>
  </w:num>
  <w:num w:numId="41">
    <w:abstractNumId w:val="2"/>
  </w:num>
  <w:num w:numId="42">
    <w:abstractNumId w:val="2"/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 w:numId="50">
    <w:abstractNumId w:val="2"/>
  </w:num>
  <w:num w:numId="51">
    <w:abstractNumId w:val="2"/>
  </w:num>
  <w:num w:numId="52">
    <w:abstractNumId w:val="2"/>
  </w:num>
  <w:num w:numId="53">
    <w:abstractNumId w:val="2"/>
  </w:num>
  <w:num w:numId="54">
    <w:abstractNumId w:val="2"/>
  </w:num>
  <w:num w:numId="55">
    <w:abstractNumId w:val="2"/>
  </w:num>
  <w:num w:numId="56">
    <w:abstractNumId w:val="2"/>
  </w:num>
  <w:num w:numId="57">
    <w:abstractNumId w:val="2"/>
  </w:num>
  <w:num w:numId="58">
    <w:abstractNumId w:val="2"/>
  </w:num>
  <w:num w:numId="59">
    <w:abstractNumId w:val="2"/>
  </w:num>
  <w:num w:numId="60">
    <w:abstractNumId w:val="2"/>
  </w:num>
  <w:num w:numId="61">
    <w:abstractNumId w:val="2"/>
  </w:num>
  <w:num w:numId="62">
    <w:abstractNumId w:val="2"/>
  </w:num>
  <w:num w:numId="63">
    <w:abstractNumId w:val="2"/>
  </w:num>
  <w:num w:numId="64">
    <w:abstractNumId w:val="2"/>
  </w:num>
  <w:num w:numId="65">
    <w:abstractNumId w:val="2"/>
  </w:num>
  <w:num w:numId="66">
    <w:abstractNumId w:val="2"/>
  </w:num>
  <w:num w:numId="67">
    <w:abstractNumId w:val="2"/>
  </w:num>
  <w:num w:numId="68">
    <w:abstractNumId w:val="2"/>
  </w:num>
  <w:num w:numId="69">
    <w:abstractNumId w:val="2"/>
  </w:num>
  <w:num w:numId="70">
    <w:abstractNumId w:val="2"/>
  </w:num>
  <w:num w:numId="71">
    <w:abstractNumId w:val="2"/>
  </w:num>
  <w:num w:numId="72">
    <w:abstractNumId w:val="2"/>
  </w:num>
  <w:num w:numId="73">
    <w:abstractNumId w:val="2"/>
  </w:num>
  <w:num w:numId="74">
    <w:abstractNumId w:val="2"/>
  </w:num>
  <w:num w:numId="75">
    <w:abstractNumId w:val="2"/>
  </w:num>
  <w:num w:numId="76">
    <w:abstractNumId w:val="2"/>
  </w:num>
  <w:num w:numId="77">
    <w:abstractNumId w:val="2"/>
  </w:num>
  <w:num w:numId="78">
    <w:abstractNumId w:val="2"/>
  </w:num>
  <w:num w:numId="79">
    <w:abstractNumId w:val="2"/>
  </w:num>
  <w:num w:numId="80">
    <w:abstractNumId w:val="2"/>
  </w:num>
  <w:num w:numId="81">
    <w:abstractNumId w:val="2"/>
  </w:num>
  <w:num w:numId="82">
    <w:abstractNumId w:val="2"/>
  </w:num>
  <w:num w:numId="83">
    <w:abstractNumId w:val="2"/>
  </w:num>
  <w:num w:numId="84">
    <w:abstractNumId w:val="2"/>
  </w:num>
  <w:num w:numId="85">
    <w:abstractNumId w:val="2"/>
  </w:num>
  <w:num w:numId="86">
    <w:abstractNumId w:val="2"/>
  </w:num>
  <w:num w:numId="87">
    <w:abstractNumId w:val="2"/>
  </w:num>
  <w:num w:numId="88">
    <w:abstractNumId w:val="2"/>
  </w:num>
  <w:num w:numId="89">
    <w:abstractNumId w:val="2"/>
  </w:num>
  <w:num w:numId="90">
    <w:abstractNumId w:val="2"/>
  </w:num>
  <w:num w:numId="91">
    <w:abstractNumId w:val="2"/>
  </w:num>
  <w:num w:numId="92">
    <w:abstractNumId w:val="2"/>
  </w:num>
  <w:num w:numId="93">
    <w:abstractNumId w:val="2"/>
  </w:num>
  <w:num w:numId="94">
    <w:abstractNumId w:val="2"/>
  </w:num>
  <w:num w:numId="95">
    <w:abstractNumId w:val="2"/>
  </w:num>
  <w:num w:numId="96">
    <w:abstractNumId w:val="2"/>
  </w:num>
  <w:num w:numId="97">
    <w:abstractNumId w:val="2"/>
  </w:num>
  <w:num w:numId="98">
    <w:abstractNumId w:val="2"/>
  </w:num>
  <w:num w:numId="99">
    <w:abstractNumId w:val="2"/>
  </w:num>
  <w:num w:numId="100">
    <w:abstractNumId w:val="2"/>
  </w:num>
  <w:num w:numId="101">
    <w:abstractNumId w:val="2"/>
  </w:num>
  <w:num w:numId="102">
    <w:abstractNumId w:val="2"/>
  </w:num>
  <w:num w:numId="103">
    <w:abstractNumId w:val="2"/>
  </w:num>
  <w:num w:numId="104">
    <w:abstractNumId w:val="2"/>
  </w:num>
  <w:num w:numId="105">
    <w:abstractNumId w:val="2"/>
  </w:num>
  <w:num w:numId="106">
    <w:abstractNumId w:val="2"/>
  </w:num>
  <w:num w:numId="107">
    <w:abstractNumId w:val="2"/>
  </w:num>
  <w:num w:numId="108">
    <w:abstractNumId w:val="2"/>
  </w:num>
  <w:num w:numId="109">
    <w:abstractNumId w:val="2"/>
  </w:num>
  <w:num w:numId="110">
    <w:abstractNumId w:val="2"/>
  </w:num>
  <w:num w:numId="111">
    <w:abstractNumId w:val="2"/>
  </w:num>
  <w:num w:numId="112">
    <w:abstractNumId w:val="2"/>
  </w:num>
  <w:num w:numId="113">
    <w:abstractNumId w:val="2"/>
  </w:num>
  <w:num w:numId="114">
    <w:abstractNumId w:val="2"/>
  </w:num>
  <w:num w:numId="11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RegionMarkerTok">
    <w:name w:val="RegionMarkerTok"/>
    <w:basedOn w:val="VerbatimChar"/>
    <w:rPr/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112" Target="media/rId112.jpg" /><Relationship Type="http://schemas.openxmlformats.org/officeDocument/2006/relationships/image" Id="rId113" Target="media/rId113.jpg" /><Relationship Type="http://schemas.openxmlformats.org/officeDocument/2006/relationships/image" Id="rId114" Target="media/rId114.jpg" /><Relationship Type="http://schemas.openxmlformats.org/officeDocument/2006/relationships/image" Id="rId115" Target="media/rId115.jpg" /><Relationship Type="http://schemas.openxmlformats.org/officeDocument/2006/relationships/image" Id="rId116" Target="media/rId116.jpg" /><Relationship Type="http://schemas.openxmlformats.org/officeDocument/2006/relationships/hyperlink" Id="rId111" Target="http://fisher.library.utoronto.ca/events-exhibits/current-exhibition" TargetMode="External" /><Relationship Type="http://schemas.openxmlformats.org/officeDocument/2006/relationships/hyperlink" Id="rId64" Target="http://www.plosone.org/article/info%3Adoi%2F10.1371%2Fjournal.pone.0103437" TargetMode="External" /><Relationship Type="http://schemas.openxmlformats.org/officeDocument/2006/relationships/hyperlink" Id="rId117" Target="https://www.youtube.com/watch?v=qOhh-8mgTFk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11" Target="http://fisher.library.utoronto.ca/events-exhibits/current-exhibition" TargetMode="External" /><Relationship Type="http://schemas.openxmlformats.org/officeDocument/2006/relationships/hyperlink" Id="rId64" Target="http://www.plosone.org/article/info%3Adoi%2F10.1371%2Fjournal.pone.0103437" TargetMode="External" /><Relationship Type="http://schemas.openxmlformats.org/officeDocument/2006/relationships/hyperlink" Id="rId117" Target="https://www.youtube.com/watch?v=qOhh-8mgTFk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Greek and Latin in Scientific Terminology, Lecture 9</dc:title>
  <dc:creator>Andrew Dunning</dc:creator>
</cp:coreProperties>
</file>